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0703A" w:rsidRDefault="00424A5A">
      <w:pPr>
        <w:rPr>
          <w:rFonts w:ascii="Tahoma" w:hAnsi="Tahoma" w:cs="Tahoma"/>
          <w:sz w:val="20"/>
          <w:szCs w:val="20"/>
        </w:rPr>
      </w:pPr>
    </w:p>
    <w:p w:rsidR="00424A5A" w:rsidRPr="00A0703A" w:rsidRDefault="00424A5A">
      <w:pPr>
        <w:rPr>
          <w:rFonts w:ascii="Tahoma" w:hAnsi="Tahoma" w:cs="Tahoma"/>
          <w:sz w:val="20"/>
          <w:szCs w:val="20"/>
        </w:rPr>
      </w:pPr>
    </w:p>
    <w:p w:rsidR="00424A5A" w:rsidRPr="00A0703A" w:rsidRDefault="00424A5A" w:rsidP="00424A5A">
      <w:pPr>
        <w:rPr>
          <w:rFonts w:ascii="Tahoma" w:hAnsi="Tahoma" w:cs="Tahoma"/>
          <w:sz w:val="20"/>
          <w:szCs w:val="20"/>
        </w:rPr>
      </w:pPr>
    </w:p>
    <w:p w:rsidR="00424A5A" w:rsidRPr="00A0703A"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0703A">
        <w:tc>
          <w:tcPr>
            <w:tcW w:w="1080" w:type="dxa"/>
            <w:vAlign w:val="center"/>
          </w:tcPr>
          <w:p w:rsidR="00424A5A" w:rsidRPr="00A0703A" w:rsidRDefault="00424A5A" w:rsidP="003560E2">
            <w:pPr>
              <w:spacing w:before="40"/>
              <w:jc w:val="right"/>
              <w:rPr>
                <w:rFonts w:ascii="Tahoma" w:hAnsi="Tahoma" w:cs="Tahoma"/>
                <w:sz w:val="20"/>
                <w:szCs w:val="20"/>
              </w:rPr>
            </w:pPr>
            <w:r w:rsidRPr="00A0703A">
              <w:rPr>
                <w:rFonts w:ascii="Tahoma" w:hAnsi="Tahoma" w:cs="Tahoma"/>
                <w:sz w:val="20"/>
                <w:szCs w:val="20"/>
              </w:rPr>
              <w:t>Številka:</w:t>
            </w:r>
          </w:p>
        </w:tc>
        <w:tc>
          <w:tcPr>
            <w:tcW w:w="2160" w:type="dxa"/>
            <w:vAlign w:val="center"/>
          </w:tcPr>
          <w:p w:rsidR="00A0703A" w:rsidRPr="00A0703A" w:rsidRDefault="00DD6B5D" w:rsidP="003560E2">
            <w:pPr>
              <w:spacing w:before="40"/>
              <w:rPr>
                <w:rFonts w:ascii="Tahoma" w:hAnsi="Tahoma" w:cs="Tahoma"/>
                <w:color w:val="0000FF"/>
                <w:sz w:val="20"/>
                <w:szCs w:val="20"/>
              </w:rPr>
            </w:pPr>
            <w:r w:rsidRPr="00A0703A">
              <w:rPr>
                <w:rFonts w:ascii="Tahoma" w:hAnsi="Tahoma" w:cs="Tahoma"/>
                <w:color w:val="0000FF"/>
                <w:sz w:val="20"/>
                <w:szCs w:val="20"/>
              </w:rPr>
              <w:t>43001-95/2020-0</w:t>
            </w:r>
            <w:r w:rsidR="00A0703A" w:rsidRPr="00A0703A">
              <w:rPr>
                <w:rFonts w:ascii="Tahoma" w:hAnsi="Tahoma" w:cs="Tahoma"/>
                <w:color w:val="0000FF"/>
                <w:sz w:val="20"/>
                <w:szCs w:val="20"/>
              </w:rPr>
              <w:t>2</w:t>
            </w:r>
          </w:p>
        </w:tc>
        <w:tc>
          <w:tcPr>
            <w:tcW w:w="1080" w:type="dxa"/>
            <w:vAlign w:val="center"/>
          </w:tcPr>
          <w:p w:rsidR="00424A5A" w:rsidRPr="00A0703A" w:rsidRDefault="00424A5A" w:rsidP="003560E2">
            <w:pPr>
              <w:spacing w:before="40"/>
              <w:rPr>
                <w:rFonts w:ascii="Tahoma" w:hAnsi="Tahoma" w:cs="Tahoma"/>
                <w:sz w:val="20"/>
                <w:szCs w:val="20"/>
              </w:rPr>
            </w:pPr>
          </w:p>
        </w:tc>
        <w:tc>
          <w:tcPr>
            <w:tcW w:w="1620" w:type="dxa"/>
            <w:vAlign w:val="center"/>
          </w:tcPr>
          <w:p w:rsidR="00424A5A" w:rsidRPr="00A0703A" w:rsidRDefault="00424A5A" w:rsidP="003560E2">
            <w:pPr>
              <w:spacing w:before="40"/>
              <w:jc w:val="right"/>
              <w:rPr>
                <w:rFonts w:ascii="Tahoma" w:hAnsi="Tahoma" w:cs="Tahoma"/>
                <w:sz w:val="20"/>
                <w:szCs w:val="20"/>
              </w:rPr>
            </w:pPr>
            <w:r w:rsidRPr="00A0703A">
              <w:rPr>
                <w:rFonts w:ascii="Tahoma" w:hAnsi="Tahoma" w:cs="Tahoma"/>
                <w:sz w:val="20"/>
                <w:szCs w:val="20"/>
              </w:rPr>
              <w:t>oznaka naročila:</w:t>
            </w:r>
          </w:p>
        </w:tc>
        <w:tc>
          <w:tcPr>
            <w:tcW w:w="3420" w:type="dxa"/>
            <w:vAlign w:val="center"/>
          </w:tcPr>
          <w:p w:rsidR="00424A5A" w:rsidRPr="00A0703A" w:rsidRDefault="00DD6B5D" w:rsidP="003560E2">
            <w:pPr>
              <w:spacing w:before="40"/>
              <w:rPr>
                <w:rFonts w:ascii="Tahoma" w:hAnsi="Tahoma" w:cs="Tahoma"/>
                <w:sz w:val="20"/>
                <w:szCs w:val="20"/>
              </w:rPr>
            </w:pPr>
            <w:r w:rsidRPr="00A0703A">
              <w:rPr>
                <w:rFonts w:ascii="Tahoma" w:hAnsi="Tahoma" w:cs="Tahoma"/>
                <w:color w:val="0000FF"/>
                <w:sz w:val="20"/>
                <w:szCs w:val="20"/>
              </w:rPr>
              <w:t>A-29/20 S</w:t>
            </w:r>
            <w:r w:rsidR="00424A5A" w:rsidRPr="00A0703A">
              <w:rPr>
                <w:rFonts w:ascii="Tahoma" w:hAnsi="Tahoma" w:cs="Tahoma"/>
                <w:color w:val="0000FF"/>
                <w:sz w:val="20"/>
                <w:szCs w:val="20"/>
              </w:rPr>
              <w:t xml:space="preserve">   </w:t>
            </w:r>
          </w:p>
        </w:tc>
      </w:tr>
      <w:tr w:rsidR="00424A5A" w:rsidRPr="00A0703A">
        <w:tc>
          <w:tcPr>
            <w:tcW w:w="1080" w:type="dxa"/>
            <w:vAlign w:val="center"/>
          </w:tcPr>
          <w:p w:rsidR="00424A5A" w:rsidRPr="00A0703A" w:rsidRDefault="00424A5A" w:rsidP="003560E2">
            <w:pPr>
              <w:spacing w:before="40"/>
              <w:jc w:val="right"/>
              <w:rPr>
                <w:rFonts w:ascii="Tahoma" w:hAnsi="Tahoma" w:cs="Tahoma"/>
                <w:sz w:val="20"/>
                <w:szCs w:val="20"/>
              </w:rPr>
            </w:pPr>
            <w:r w:rsidRPr="00A0703A">
              <w:rPr>
                <w:rFonts w:ascii="Tahoma" w:hAnsi="Tahoma" w:cs="Tahoma"/>
                <w:sz w:val="20"/>
                <w:szCs w:val="20"/>
              </w:rPr>
              <w:t>Datum:</w:t>
            </w:r>
          </w:p>
        </w:tc>
        <w:tc>
          <w:tcPr>
            <w:tcW w:w="2160" w:type="dxa"/>
            <w:vAlign w:val="center"/>
          </w:tcPr>
          <w:p w:rsidR="00424A5A" w:rsidRPr="00A0703A" w:rsidRDefault="00A0703A" w:rsidP="003560E2">
            <w:pPr>
              <w:spacing w:before="40"/>
              <w:rPr>
                <w:rFonts w:ascii="Tahoma" w:hAnsi="Tahoma" w:cs="Tahoma"/>
                <w:sz w:val="20"/>
                <w:szCs w:val="20"/>
              </w:rPr>
            </w:pPr>
            <w:r w:rsidRPr="00A0703A">
              <w:rPr>
                <w:rFonts w:ascii="Tahoma" w:hAnsi="Tahoma" w:cs="Tahoma"/>
                <w:color w:val="0000FF"/>
                <w:sz w:val="20"/>
                <w:szCs w:val="20"/>
              </w:rPr>
              <w:t>18</w:t>
            </w:r>
            <w:r w:rsidR="00DD6B5D" w:rsidRPr="00A0703A">
              <w:rPr>
                <w:rFonts w:ascii="Tahoma" w:hAnsi="Tahoma" w:cs="Tahoma"/>
                <w:color w:val="0000FF"/>
                <w:sz w:val="20"/>
                <w:szCs w:val="20"/>
              </w:rPr>
              <w:t>.05.2020</w:t>
            </w:r>
          </w:p>
        </w:tc>
        <w:tc>
          <w:tcPr>
            <w:tcW w:w="1080" w:type="dxa"/>
            <w:vAlign w:val="center"/>
          </w:tcPr>
          <w:p w:rsidR="00424A5A" w:rsidRPr="00A0703A" w:rsidRDefault="00424A5A" w:rsidP="003560E2">
            <w:pPr>
              <w:spacing w:before="40"/>
              <w:rPr>
                <w:rFonts w:ascii="Tahoma" w:hAnsi="Tahoma" w:cs="Tahoma"/>
                <w:sz w:val="20"/>
                <w:szCs w:val="20"/>
              </w:rPr>
            </w:pPr>
          </w:p>
        </w:tc>
        <w:tc>
          <w:tcPr>
            <w:tcW w:w="1620" w:type="dxa"/>
            <w:vAlign w:val="center"/>
          </w:tcPr>
          <w:p w:rsidR="00424A5A" w:rsidRPr="00A0703A" w:rsidRDefault="00424A5A" w:rsidP="003560E2">
            <w:pPr>
              <w:spacing w:before="40"/>
              <w:jc w:val="right"/>
              <w:rPr>
                <w:rFonts w:ascii="Tahoma" w:hAnsi="Tahoma" w:cs="Tahoma"/>
                <w:sz w:val="20"/>
                <w:szCs w:val="20"/>
              </w:rPr>
            </w:pPr>
            <w:r w:rsidRPr="00A0703A">
              <w:rPr>
                <w:rFonts w:ascii="Tahoma" w:hAnsi="Tahoma" w:cs="Tahoma"/>
                <w:sz w:val="20"/>
                <w:szCs w:val="20"/>
              </w:rPr>
              <w:t>MFERAC:</w:t>
            </w:r>
          </w:p>
        </w:tc>
        <w:tc>
          <w:tcPr>
            <w:tcW w:w="3420" w:type="dxa"/>
            <w:vAlign w:val="center"/>
          </w:tcPr>
          <w:p w:rsidR="00424A5A" w:rsidRPr="00A0703A" w:rsidRDefault="00DD6B5D" w:rsidP="003560E2">
            <w:pPr>
              <w:spacing w:before="40"/>
              <w:rPr>
                <w:rFonts w:ascii="Tahoma" w:hAnsi="Tahoma" w:cs="Tahoma"/>
                <w:sz w:val="20"/>
                <w:szCs w:val="20"/>
              </w:rPr>
            </w:pPr>
            <w:r w:rsidRPr="00A0703A">
              <w:rPr>
                <w:rFonts w:ascii="Tahoma" w:hAnsi="Tahoma" w:cs="Tahoma"/>
                <w:color w:val="0000FF"/>
                <w:sz w:val="20"/>
                <w:szCs w:val="20"/>
              </w:rPr>
              <w:t>2431-20-000535/0</w:t>
            </w:r>
          </w:p>
        </w:tc>
      </w:tr>
    </w:tbl>
    <w:p w:rsidR="00424A5A" w:rsidRPr="00A0703A" w:rsidRDefault="00424A5A" w:rsidP="00424A5A">
      <w:pPr>
        <w:pStyle w:val="BodyText2"/>
        <w:ind w:left="-181" w:right="-210"/>
        <w:rPr>
          <w:rFonts w:ascii="Tahoma" w:hAnsi="Tahoma" w:cs="Tahoma"/>
          <w:szCs w:val="20"/>
        </w:rPr>
      </w:pPr>
    </w:p>
    <w:p w:rsidR="00E813F4" w:rsidRPr="00A0703A" w:rsidRDefault="00E813F4" w:rsidP="00E813F4">
      <w:pPr>
        <w:pStyle w:val="EndnoteText"/>
        <w:spacing w:before="240"/>
        <w:jc w:val="center"/>
        <w:rPr>
          <w:rFonts w:ascii="Tahoma" w:hAnsi="Tahoma" w:cs="Tahoma"/>
          <w:b/>
          <w:spacing w:val="20"/>
          <w:szCs w:val="20"/>
        </w:rPr>
      </w:pPr>
      <w:r w:rsidRPr="00A0703A">
        <w:rPr>
          <w:rFonts w:ascii="Tahoma" w:hAnsi="Tahoma" w:cs="Tahoma"/>
          <w:b/>
          <w:spacing w:val="20"/>
          <w:szCs w:val="20"/>
        </w:rPr>
        <w:t xml:space="preserve">POJASNILA RAZPISNE DOKUMENTACIJE </w:t>
      </w:r>
    </w:p>
    <w:p w:rsidR="00E813F4" w:rsidRPr="00A0703A" w:rsidRDefault="00E813F4" w:rsidP="00E813F4">
      <w:pPr>
        <w:pStyle w:val="EndnoteText"/>
        <w:jc w:val="center"/>
        <w:rPr>
          <w:rFonts w:ascii="Tahoma" w:hAnsi="Tahoma" w:cs="Tahoma"/>
          <w:b/>
          <w:spacing w:val="20"/>
          <w:szCs w:val="20"/>
        </w:rPr>
      </w:pPr>
      <w:r w:rsidRPr="00A0703A">
        <w:rPr>
          <w:rFonts w:ascii="Tahoma" w:hAnsi="Tahoma" w:cs="Tahoma"/>
          <w:b/>
          <w:spacing w:val="20"/>
          <w:szCs w:val="20"/>
        </w:rPr>
        <w:t xml:space="preserve">za oddajo javnega naročila </w:t>
      </w:r>
    </w:p>
    <w:p w:rsidR="00E813F4" w:rsidRPr="00A0703A"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0703A">
        <w:tc>
          <w:tcPr>
            <w:tcW w:w="9288" w:type="dxa"/>
          </w:tcPr>
          <w:p w:rsidR="00E813F4" w:rsidRPr="00A0703A" w:rsidRDefault="00DD6B5D" w:rsidP="003560E2">
            <w:pPr>
              <w:pStyle w:val="EndnoteText"/>
              <w:jc w:val="center"/>
              <w:rPr>
                <w:rFonts w:ascii="Tahoma" w:hAnsi="Tahoma" w:cs="Tahoma"/>
                <w:b/>
                <w:szCs w:val="20"/>
              </w:rPr>
            </w:pPr>
            <w:r w:rsidRPr="00A0703A">
              <w:rPr>
                <w:rFonts w:ascii="Tahoma" w:hAnsi="Tahoma" w:cs="Tahoma"/>
                <w:b/>
                <w:szCs w:val="20"/>
              </w:rPr>
              <w:t>Inženirske storitve pri rekonstrukciji ceste Spodnja Idrija s kolesarsko stezo</w:t>
            </w:r>
          </w:p>
        </w:tc>
      </w:tr>
    </w:tbl>
    <w:p w:rsidR="00E813F4" w:rsidRPr="00A0703A" w:rsidRDefault="00E813F4" w:rsidP="00E813F4">
      <w:pPr>
        <w:pStyle w:val="EndnoteText"/>
        <w:jc w:val="both"/>
        <w:rPr>
          <w:rFonts w:ascii="Tahoma" w:hAnsi="Tahoma" w:cs="Tahoma"/>
          <w:szCs w:val="20"/>
        </w:rPr>
      </w:pPr>
    </w:p>
    <w:p w:rsidR="00E813F4" w:rsidRPr="00A0703A" w:rsidRDefault="00E813F4" w:rsidP="00E813F4">
      <w:pPr>
        <w:pStyle w:val="EndnoteText"/>
        <w:jc w:val="both"/>
        <w:rPr>
          <w:rFonts w:ascii="Tahoma" w:hAnsi="Tahoma" w:cs="Tahoma"/>
          <w:szCs w:val="20"/>
        </w:rPr>
      </w:pPr>
    </w:p>
    <w:p w:rsidR="00DD6B5D" w:rsidRPr="00FA642F" w:rsidRDefault="00DD6B5D" w:rsidP="00DD6B5D">
      <w:pPr>
        <w:spacing w:before="128" w:after="128"/>
        <w:outlineLvl w:val="3"/>
        <w:rPr>
          <w:rFonts w:ascii="Tahoma" w:hAnsi="Tahoma" w:cs="Tahoma"/>
          <w:b/>
          <w:color w:val="333333"/>
          <w:sz w:val="20"/>
          <w:szCs w:val="20"/>
          <w:lang w:eastAsia="sl-SI"/>
        </w:rPr>
      </w:pPr>
      <w:r w:rsidRPr="00FA642F">
        <w:rPr>
          <w:rFonts w:ascii="Tahoma" w:hAnsi="Tahoma" w:cs="Tahoma"/>
          <w:b/>
          <w:color w:val="333333"/>
          <w:sz w:val="20"/>
          <w:szCs w:val="20"/>
          <w:lang w:eastAsia="sl-SI"/>
        </w:rPr>
        <w:t>JN002677/2020-B01 - A-029/20; datum objave: 29.04.2020 </w:t>
      </w:r>
    </w:p>
    <w:p w:rsidR="00E813F4" w:rsidRPr="00FA642F" w:rsidRDefault="00A0703A" w:rsidP="00E813F4">
      <w:pPr>
        <w:pStyle w:val="EndnoteText"/>
        <w:jc w:val="both"/>
        <w:rPr>
          <w:rFonts w:ascii="Tahoma" w:hAnsi="Tahoma" w:cs="Tahoma"/>
          <w:b/>
          <w:szCs w:val="20"/>
        </w:rPr>
      </w:pPr>
      <w:r w:rsidRPr="00FA642F">
        <w:rPr>
          <w:rFonts w:ascii="Tahoma" w:hAnsi="Tahoma" w:cs="Tahoma"/>
          <w:b/>
          <w:color w:val="333333"/>
          <w:szCs w:val="20"/>
          <w:shd w:val="clear" w:color="auto" w:fill="FFFFFF"/>
        </w:rPr>
        <w:t>Datum prejema: 18</w:t>
      </w:r>
      <w:r w:rsidR="00DD6B5D" w:rsidRPr="00FA642F">
        <w:rPr>
          <w:rFonts w:ascii="Tahoma" w:hAnsi="Tahoma" w:cs="Tahoma"/>
          <w:b/>
          <w:color w:val="333333"/>
          <w:szCs w:val="20"/>
          <w:shd w:val="clear" w:color="auto" w:fill="FFFFFF"/>
        </w:rPr>
        <w:t>.05.2020   15:31</w:t>
      </w:r>
    </w:p>
    <w:p w:rsidR="00E813F4" w:rsidRPr="00FA642F" w:rsidRDefault="00E813F4" w:rsidP="00E813F4">
      <w:pPr>
        <w:pStyle w:val="BodyText2"/>
        <w:widowControl w:val="0"/>
        <w:spacing w:line="254" w:lineRule="atLeast"/>
        <w:rPr>
          <w:rFonts w:ascii="Tahoma" w:hAnsi="Tahoma" w:cs="Tahoma"/>
          <w:b/>
          <w:szCs w:val="20"/>
        </w:rPr>
      </w:pPr>
      <w:r w:rsidRPr="00FA642F">
        <w:rPr>
          <w:rFonts w:ascii="Tahoma" w:hAnsi="Tahoma" w:cs="Tahoma"/>
          <w:b/>
          <w:szCs w:val="20"/>
        </w:rPr>
        <w:t>Vprašanje:</w:t>
      </w:r>
    </w:p>
    <w:p w:rsidR="00DD6B5D" w:rsidRPr="00FA642F" w:rsidRDefault="00DD6B5D" w:rsidP="00DD6B5D">
      <w:pPr>
        <w:widowControl w:val="0"/>
        <w:spacing w:before="60" w:line="254" w:lineRule="atLeast"/>
        <w:jc w:val="both"/>
        <w:rPr>
          <w:rFonts w:ascii="Tahoma" w:hAnsi="Tahoma" w:cs="Tahoma"/>
          <w:b/>
          <w:sz w:val="20"/>
          <w:szCs w:val="20"/>
        </w:rPr>
      </w:pPr>
    </w:p>
    <w:p w:rsidR="00A013A1" w:rsidRPr="00FA642F" w:rsidRDefault="00C86123" w:rsidP="00DD6B5D">
      <w:pPr>
        <w:pStyle w:val="BodyText2"/>
        <w:jc w:val="left"/>
        <w:rPr>
          <w:rFonts w:ascii="Tahoma" w:hAnsi="Tahoma" w:cs="Tahoma"/>
          <w:color w:val="333333"/>
          <w:szCs w:val="20"/>
          <w:shd w:val="clear" w:color="auto" w:fill="FFFFFF"/>
        </w:rPr>
      </w:pPr>
      <w:r w:rsidRPr="00FA642F">
        <w:rPr>
          <w:rFonts w:ascii="Tahoma" w:hAnsi="Tahoma" w:cs="Tahoma"/>
          <w:color w:val="333333"/>
          <w:szCs w:val="20"/>
          <w:shd w:val="clear" w:color="auto" w:fill="FFFFFF"/>
        </w:rPr>
        <w:t>1</w:t>
      </w:r>
      <w:r w:rsidR="00A0703A" w:rsidRPr="00FA642F">
        <w:rPr>
          <w:rFonts w:ascii="Tahoma" w:hAnsi="Tahoma" w:cs="Tahoma"/>
          <w:color w:val="333333"/>
          <w:szCs w:val="20"/>
          <w:shd w:val="clear" w:color="auto" w:fill="FFFFFF"/>
        </w:rPr>
        <w:t>. Vprašanje</w:t>
      </w:r>
      <w:r w:rsidR="00A0703A" w:rsidRPr="00FA642F">
        <w:rPr>
          <w:rFonts w:ascii="Tahoma" w:hAnsi="Tahoma" w:cs="Tahoma"/>
          <w:color w:val="333333"/>
          <w:szCs w:val="20"/>
        </w:rPr>
        <w:br/>
      </w:r>
      <w:r w:rsidR="00A0703A" w:rsidRPr="00FA642F">
        <w:rPr>
          <w:rFonts w:ascii="Tahoma" w:hAnsi="Tahoma" w:cs="Tahoma"/>
          <w:color w:val="333333"/>
          <w:szCs w:val="20"/>
          <w:shd w:val="clear" w:color="auto" w:fill="FFFFFF"/>
        </w:rPr>
        <w:t>V drugem odstavku točke 2.8. Navodil za pripravo ponudbe je navedeno:</w:t>
      </w:r>
      <w:r w:rsidR="00A0703A" w:rsidRPr="00FA642F">
        <w:rPr>
          <w:rFonts w:ascii="Tahoma" w:hAnsi="Tahoma" w:cs="Tahoma"/>
          <w:color w:val="333333"/>
          <w:szCs w:val="20"/>
        </w:rPr>
        <w:br/>
      </w:r>
      <w:r w:rsidR="00A0703A" w:rsidRPr="00FA642F">
        <w:rPr>
          <w:rFonts w:ascii="Tahoma" w:hAnsi="Tahoma" w:cs="Tahoma"/>
          <w:color w:val="333333"/>
          <w:szCs w:val="20"/>
          <w:shd w:val="clear" w:color="auto" w:fill="FFFFFF"/>
        </w:rPr>
        <w:t>»Naknadno vključevanje gospodarskih subjektov ter zahtevanih kadrov in referenc (razen v primeru izključitve podizvajalca zaradi neizpolnjevanja pogojev iz točk 3.1.1 do 3.1.5) pred oddajo naročila ni dopustno, «</w:t>
      </w:r>
      <w:r w:rsidR="00A0703A" w:rsidRPr="00FA642F">
        <w:rPr>
          <w:rFonts w:ascii="Tahoma" w:hAnsi="Tahoma" w:cs="Tahoma"/>
          <w:color w:val="333333"/>
          <w:szCs w:val="20"/>
        </w:rPr>
        <w:br/>
      </w:r>
      <w:r w:rsidR="00A0703A" w:rsidRPr="00FA642F">
        <w:rPr>
          <w:rFonts w:ascii="Tahoma" w:hAnsi="Tahoma" w:cs="Tahoma"/>
          <w:color w:val="333333"/>
          <w:szCs w:val="20"/>
        </w:rPr>
        <w:br/>
      </w:r>
      <w:r w:rsidR="00A0703A" w:rsidRPr="00FA642F">
        <w:rPr>
          <w:rFonts w:ascii="Tahoma" w:hAnsi="Tahoma" w:cs="Tahoma"/>
          <w:color w:val="333333"/>
          <w:szCs w:val="20"/>
          <w:shd w:val="clear" w:color="auto" w:fill="FFFFFF"/>
        </w:rPr>
        <w:t>Z navedenim določilom, ko naročnik dovoljuje zamenjavo podizvajalca le v primeru, da so pri njem podani izključitveni razlogi iz točk 3.1.1. do točke 3.1.5 (ne vsi izključitveni razlogi), je kršeno določilo 81. člena ZJN-3. Enako stališče zastopa tudi Državna revizijska komisija, ki je v svoji odločitvi št. 018-152/2019 zavzela naslednje stališče:</w:t>
      </w:r>
      <w:r w:rsidR="00A0703A" w:rsidRPr="00FA642F">
        <w:rPr>
          <w:rFonts w:ascii="Tahoma" w:hAnsi="Tahoma" w:cs="Tahoma"/>
          <w:color w:val="333333"/>
          <w:szCs w:val="20"/>
        </w:rPr>
        <w:br/>
      </w:r>
      <w:r w:rsidR="00A0703A" w:rsidRPr="00FA642F">
        <w:rPr>
          <w:rFonts w:ascii="Tahoma" w:hAnsi="Tahoma" w:cs="Tahoma"/>
          <w:color w:val="333333"/>
          <w:szCs w:val="20"/>
        </w:rPr>
        <w:br/>
      </w:r>
      <w:r w:rsidR="00A0703A" w:rsidRPr="00FA642F">
        <w:rPr>
          <w:rFonts w:ascii="Tahoma" w:hAnsi="Tahoma" w:cs="Tahoma"/>
          <w:color w:val="333333"/>
          <w:szCs w:val="20"/>
          <w:shd w:val="clear" w:color="auto" w:fill="FFFFFF"/>
        </w:rPr>
        <w:t>»Drugi odstavek 81. člena ZJN-3 naročniku nalaga, da preveri, ali subjekti, katerih zmogljivosti namerava uporabiti gospodarski subjekt, izpolnjujejo ustrezne pogoje za sodelovanje in ali zanje obstajajo razlogi za izključitev. Naročnik mora od gospodarskega subjekta zahtevati zamenjavo subjekta, ki ne izpolnjuje pogojev za sodelovanje ali v zvezi s katerim obstajajo obvezni razlogi za izključitev (druga poved drugega odstavka 81. člena ZJN-3).</w:t>
      </w:r>
      <w:r w:rsidR="00A0703A" w:rsidRPr="00FA642F">
        <w:rPr>
          <w:rFonts w:ascii="Tahoma" w:hAnsi="Tahoma" w:cs="Tahoma"/>
          <w:color w:val="333333"/>
          <w:szCs w:val="20"/>
        </w:rPr>
        <w:br/>
      </w:r>
      <w:r w:rsidR="00A0703A" w:rsidRPr="00FA642F">
        <w:rPr>
          <w:rFonts w:ascii="Tahoma" w:hAnsi="Tahoma" w:cs="Tahoma"/>
          <w:color w:val="333333"/>
          <w:szCs w:val="20"/>
        </w:rPr>
        <w:br/>
      </w:r>
      <w:r w:rsidR="00A0703A" w:rsidRPr="00FA642F">
        <w:rPr>
          <w:rFonts w:ascii="Tahoma" w:hAnsi="Tahoma" w:cs="Tahoma"/>
          <w:color w:val="333333"/>
          <w:szCs w:val="20"/>
          <w:shd w:val="clear" w:color="auto" w:fill="FFFFFF"/>
        </w:rPr>
        <w:t xml:space="preserve">Iz citiranih določb izhaja, da je naročnik pred sprejemom odločitve o oddaji naročila dolžan preveriti, ali subjekti, katerih zmogljivosti namerava uporabiti gospodarski subjekt, izpolnjujejo ustrezne pogoje za sodelovanje in ali zanje obstajajo razlogi za izključitev. Če naročnik pri pregledu ponudbe ugotovi, da subjekt, katerega zmogljivosti uporablja ponudnik, ne izpolnjuje pogojev za sodelovanje ali da pri njem obstajajo obvezni izključitveni razlogi, naročnik takšne ponudbe ne sme avtomatično označiti za nedopustno in je zavrniti, pač pa mora od ponudnika zahtevati zamenjavo takšnega subjekta. Poudariti gre, da drugi odstavek 81. člena ZJN-3 (za razliko od petega odstavka 89. člena ZJN-3) naročniku ne daje diskrecijske pravice, da se odloči, ali bo v primeru, da drugi subjekt ne izpolnjuje pogojev za sodelovanje, ponudnika pozval na zamenjavo tega subjekta, saj je v drugi povedi drugega odstavka 81. člena uporabljena dikcija »naročnik </w:t>
      </w:r>
      <w:proofErr w:type="spellStart"/>
      <w:r w:rsidR="00A0703A" w:rsidRPr="00FA642F">
        <w:rPr>
          <w:rFonts w:ascii="Tahoma" w:hAnsi="Tahoma" w:cs="Tahoma"/>
          <w:color w:val="333333"/>
          <w:szCs w:val="20"/>
          <w:shd w:val="clear" w:color="auto" w:fill="FFFFFF"/>
        </w:rPr>
        <w:t>morazahtevati</w:t>
      </w:r>
      <w:proofErr w:type="spellEnd"/>
      <w:r w:rsidR="00A0703A" w:rsidRPr="00FA642F">
        <w:rPr>
          <w:rFonts w:ascii="Tahoma" w:hAnsi="Tahoma" w:cs="Tahoma"/>
          <w:color w:val="333333"/>
          <w:szCs w:val="20"/>
          <w:shd w:val="clear" w:color="auto" w:fill="FFFFFF"/>
        </w:rPr>
        <w:t xml:space="preserve"> zamenjavo«. Dolžnost naročnika torej je, da v primeru ugotovitve, da drugi subjekt ne izpolnjuje pogojev za sodelovanje ali da pri njem obstojijo obvezni izključitveni razlogi, od ponudnika, pred zavrnitvijo njegove ponudbe, zahteva zamenjavo tega subjekta in mu s tem omogoči popravo njegove ponudbe.</w:t>
      </w:r>
      <w:r w:rsidR="00A0703A" w:rsidRPr="00FA642F">
        <w:rPr>
          <w:rFonts w:ascii="Tahoma" w:hAnsi="Tahoma" w:cs="Tahoma"/>
          <w:color w:val="333333"/>
          <w:szCs w:val="20"/>
        </w:rPr>
        <w:br/>
      </w:r>
      <w:r w:rsidR="00A0703A" w:rsidRPr="00FA642F">
        <w:rPr>
          <w:rFonts w:ascii="Tahoma" w:hAnsi="Tahoma" w:cs="Tahoma"/>
          <w:color w:val="333333"/>
          <w:szCs w:val="20"/>
          <w:shd w:val="clear" w:color="auto" w:fill="FFFFFF"/>
        </w:rPr>
        <w:t xml:space="preserve">V zvezi z navedbami naročnika, da bi bila zamenjava podizvajalca v nasprotju z načelom enakopravne obravnave vseh ponudnikov, gre pojasniti, da je že zakonodajalec pretehtal, da v primeru ugotovljenih pomanjkljivosti drugega subjekta oz. podizvajalca (neizpolnjevanje pogojev za sodelovanje in obstoj obveznih izključitvenih pogojev) odgovornosti za te pomanjkljivosti ni mogoče (dokončno) naprtiti ponudniku in da ugotovljene pomanjkljivosti ne povzročijo takojšne zavrnitve njegove ponudbe, temveč le zamenjavo drugega subjekta oz. podizvajalca. Ponudniku je tako potrebno dati možnost, da ponudbo popravi z imenovanjem novega, drugega subjekta oz. podizvajalca (ki bo izpolnjeval pogoje </w:t>
      </w:r>
      <w:r w:rsidR="00A0703A" w:rsidRPr="00FA642F">
        <w:rPr>
          <w:rFonts w:ascii="Tahoma" w:hAnsi="Tahoma" w:cs="Tahoma"/>
          <w:color w:val="333333"/>
          <w:szCs w:val="20"/>
          <w:shd w:val="clear" w:color="auto" w:fill="FFFFFF"/>
        </w:rPr>
        <w:lastRenderedPageBreak/>
        <w:t>za sodelovanje in pri katerem ne bodo obstajali obvezni izključitveni razlogi).«</w:t>
      </w:r>
      <w:r w:rsidR="00A0703A" w:rsidRPr="00FA642F">
        <w:rPr>
          <w:rFonts w:ascii="Tahoma" w:hAnsi="Tahoma" w:cs="Tahoma"/>
          <w:color w:val="333333"/>
          <w:szCs w:val="20"/>
        </w:rPr>
        <w:br/>
      </w:r>
      <w:r w:rsidR="00A0703A" w:rsidRPr="00FA642F">
        <w:rPr>
          <w:rFonts w:ascii="Tahoma" w:hAnsi="Tahoma" w:cs="Tahoma"/>
          <w:color w:val="333333"/>
          <w:szCs w:val="20"/>
        </w:rPr>
        <w:br/>
      </w:r>
      <w:r w:rsidR="00A0703A" w:rsidRPr="00FA642F">
        <w:rPr>
          <w:rFonts w:ascii="Tahoma" w:hAnsi="Tahoma" w:cs="Tahoma"/>
          <w:color w:val="333333"/>
          <w:szCs w:val="20"/>
          <w:shd w:val="clear" w:color="auto" w:fill="FFFFFF"/>
        </w:rPr>
        <w:t>Prosimo za ustrezno korekcijo določila drugega odstavka točke 2.8. Navodil.</w:t>
      </w:r>
    </w:p>
    <w:p w:rsidR="00A013A1" w:rsidRPr="00FA642F" w:rsidRDefault="00A013A1" w:rsidP="00DD6B5D">
      <w:pPr>
        <w:pStyle w:val="BodyText2"/>
        <w:jc w:val="left"/>
        <w:rPr>
          <w:rFonts w:ascii="Tahoma" w:hAnsi="Tahoma" w:cs="Tahoma"/>
          <w:color w:val="333333"/>
          <w:szCs w:val="20"/>
          <w:shd w:val="clear" w:color="auto" w:fill="FFFFFF"/>
        </w:rPr>
      </w:pPr>
    </w:p>
    <w:p w:rsidR="00EE55D3" w:rsidRPr="00FA642F" w:rsidRDefault="00A0703A" w:rsidP="00DD6B5D">
      <w:pPr>
        <w:pStyle w:val="BodyText2"/>
        <w:jc w:val="left"/>
        <w:rPr>
          <w:rFonts w:ascii="Tahoma" w:hAnsi="Tahoma" w:cs="Tahoma"/>
          <w:color w:val="333333"/>
          <w:szCs w:val="20"/>
          <w:shd w:val="clear" w:color="auto" w:fill="FFFFFF"/>
        </w:rPr>
      </w:pPr>
      <w:r w:rsidRPr="00FA642F">
        <w:rPr>
          <w:rFonts w:ascii="Tahoma" w:hAnsi="Tahoma" w:cs="Tahoma"/>
          <w:color w:val="333333"/>
          <w:szCs w:val="20"/>
          <w:shd w:val="clear" w:color="auto" w:fill="FFFFFF"/>
        </w:rPr>
        <w:t>2. Vprašanje</w:t>
      </w:r>
      <w:r w:rsidRPr="00FA642F">
        <w:rPr>
          <w:rFonts w:ascii="Tahoma" w:hAnsi="Tahoma" w:cs="Tahoma"/>
          <w:color w:val="333333"/>
          <w:szCs w:val="20"/>
        </w:rPr>
        <w:br/>
      </w:r>
      <w:r w:rsidRPr="00FA642F">
        <w:rPr>
          <w:rFonts w:ascii="Tahoma" w:hAnsi="Tahoma" w:cs="Tahoma"/>
          <w:color w:val="333333"/>
          <w:szCs w:val="20"/>
          <w:shd w:val="clear" w:color="auto" w:fill="FFFFFF"/>
        </w:rPr>
        <w:t>Naročnik je pri pogojih za strokovnjake iz točk 3.2.3.3., 3.2.3.4,. 3.2.3.5, 3.2.3.6. navedel, da morajo poznati določila FIDIC. Kaj bo naročnik štel kot poznavanje določil FIDIC?</w:t>
      </w:r>
    </w:p>
    <w:p w:rsidR="00EE55D3" w:rsidRPr="00FA642F" w:rsidRDefault="00EE55D3" w:rsidP="00DD6B5D">
      <w:pPr>
        <w:pStyle w:val="BodyText2"/>
        <w:jc w:val="left"/>
        <w:rPr>
          <w:rFonts w:ascii="Tahoma" w:hAnsi="Tahoma" w:cs="Tahoma"/>
          <w:color w:val="333333"/>
          <w:szCs w:val="20"/>
          <w:shd w:val="clear" w:color="auto" w:fill="FFFFFF"/>
        </w:rPr>
      </w:pPr>
    </w:p>
    <w:p w:rsidR="00CC7409" w:rsidRPr="00FA642F" w:rsidRDefault="00CC7409" w:rsidP="00DD6B5D">
      <w:pPr>
        <w:pStyle w:val="BodyText2"/>
        <w:jc w:val="left"/>
        <w:rPr>
          <w:rFonts w:ascii="Tahoma" w:hAnsi="Tahoma" w:cs="Tahoma"/>
          <w:color w:val="333333"/>
          <w:szCs w:val="20"/>
        </w:rPr>
      </w:pPr>
    </w:p>
    <w:p w:rsidR="00EE55D3" w:rsidRPr="00FA642F" w:rsidRDefault="00A0703A" w:rsidP="00DD6B5D">
      <w:pPr>
        <w:pStyle w:val="BodyText2"/>
        <w:jc w:val="left"/>
        <w:rPr>
          <w:rFonts w:ascii="Tahoma" w:hAnsi="Tahoma" w:cs="Tahoma"/>
          <w:color w:val="333333"/>
          <w:szCs w:val="20"/>
        </w:rPr>
      </w:pPr>
      <w:r w:rsidRPr="00FA642F">
        <w:rPr>
          <w:rFonts w:ascii="Tahoma" w:hAnsi="Tahoma" w:cs="Tahoma"/>
          <w:color w:val="333333"/>
          <w:szCs w:val="20"/>
          <w:shd w:val="clear" w:color="auto" w:fill="FFFFFF"/>
        </w:rPr>
        <w:t>3. Vprašanje</w:t>
      </w:r>
      <w:r w:rsidRPr="00FA642F">
        <w:rPr>
          <w:rFonts w:ascii="Tahoma" w:hAnsi="Tahoma" w:cs="Tahoma"/>
          <w:color w:val="333333"/>
          <w:szCs w:val="20"/>
        </w:rPr>
        <w:br/>
      </w:r>
      <w:r w:rsidRPr="00FA642F">
        <w:rPr>
          <w:rFonts w:ascii="Tahoma" w:hAnsi="Tahoma" w:cs="Tahoma"/>
          <w:color w:val="333333"/>
          <w:szCs w:val="20"/>
          <w:shd w:val="clear" w:color="auto" w:fill="FFFFFF"/>
        </w:rPr>
        <w:t>V drugem odstavku 5. člena Pogodbe je navedeno:</w:t>
      </w:r>
      <w:r w:rsidRPr="00FA642F">
        <w:rPr>
          <w:rFonts w:ascii="Tahoma" w:hAnsi="Tahoma" w:cs="Tahoma"/>
          <w:color w:val="333333"/>
          <w:szCs w:val="20"/>
        </w:rPr>
        <w:br/>
      </w:r>
      <w:r w:rsidRPr="00FA642F">
        <w:rPr>
          <w:rFonts w:ascii="Tahoma" w:hAnsi="Tahoma" w:cs="Tahoma"/>
          <w:color w:val="333333"/>
          <w:szCs w:val="20"/>
          <w:shd w:val="clear" w:color="auto" w:fill="FFFFFF"/>
        </w:rPr>
        <w:t>»Izvajalec lahko od naročnika zahteva podaljšanje rokov za izvedbo posameznih storitev oz. končnih rokov«</w:t>
      </w:r>
      <w:r w:rsidRPr="00FA642F">
        <w:rPr>
          <w:rFonts w:ascii="Tahoma" w:hAnsi="Tahoma" w:cs="Tahoma"/>
          <w:color w:val="333333"/>
          <w:szCs w:val="20"/>
        </w:rPr>
        <w:br/>
      </w:r>
      <w:r w:rsidRPr="00FA642F">
        <w:rPr>
          <w:rFonts w:ascii="Tahoma" w:hAnsi="Tahoma" w:cs="Tahoma"/>
          <w:color w:val="333333"/>
          <w:szCs w:val="20"/>
          <w:shd w:val="clear" w:color="auto" w:fill="FFFFFF"/>
        </w:rPr>
        <w:t>Ker je v prvem odstavku istega člena določen le končni rok nas zanima, kje so definirani roki za izvedbo posameznih storitev oz. kje je definirano, kako se bodo določali roki za izvedbo posameznih storitev?</w:t>
      </w:r>
      <w:r w:rsidRPr="00FA642F">
        <w:rPr>
          <w:rFonts w:ascii="Tahoma" w:hAnsi="Tahoma" w:cs="Tahoma"/>
          <w:color w:val="333333"/>
          <w:szCs w:val="20"/>
        </w:rPr>
        <w:br/>
      </w:r>
    </w:p>
    <w:p w:rsidR="00EE55D3" w:rsidRPr="00FA642F" w:rsidRDefault="00A0703A" w:rsidP="00DD6B5D">
      <w:pPr>
        <w:pStyle w:val="BodyText2"/>
        <w:jc w:val="left"/>
        <w:rPr>
          <w:rFonts w:ascii="Tahoma" w:hAnsi="Tahoma" w:cs="Tahoma"/>
          <w:color w:val="333333"/>
          <w:szCs w:val="20"/>
          <w:shd w:val="clear" w:color="auto" w:fill="FFFFFF"/>
        </w:rPr>
      </w:pPr>
      <w:r w:rsidRPr="00FA642F">
        <w:rPr>
          <w:rFonts w:ascii="Tahoma" w:hAnsi="Tahoma" w:cs="Tahoma"/>
          <w:color w:val="333333"/>
          <w:szCs w:val="20"/>
        </w:rPr>
        <w:br/>
      </w:r>
      <w:r w:rsidRPr="00FA642F">
        <w:rPr>
          <w:rFonts w:ascii="Tahoma" w:hAnsi="Tahoma" w:cs="Tahoma"/>
          <w:color w:val="333333"/>
          <w:szCs w:val="20"/>
          <w:shd w:val="clear" w:color="auto" w:fill="FFFFFF"/>
        </w:rPr>
        <w:t>4. Vprašanje</w:t>
      </w:r>
      <w:r w:rsidRPr="00FA642F">
        <w:rPr>
          <w:rFonts w:ascii="Tahoma" w:hAnsi="Tahoma" w:cs="Tahoma"/>
          <w:color w:val="333333"/>
          <w:szCs w:val="20"/>
        </w:rPr>
        <w:br/>
      </w:r>
      <w:r w:rsidRPr="00FA642F">
        <w:rPr>
          <w:rFonts w:ascii="Tahoma" w:hAnsi="Tahoma" w:cs="Tahoma"/>
          <w:color w:val="333333"/>
          <w:szCs w:val="20"/>
          <w:shd w:val="clear" w:color="auto" w:fill="FFFFFF"/>
        </w:rPr>
        <w:t>V 8. členu vzorca Pogodbe in še na nekaterih drugih mestih razpisne dokumentacije je uporabljen izraz »vrhunski strokovnjak«. Ker v pravni terminologiji ta termin ni poznan, prosimo, da pojasnite vsebino tega izraza.</w:t>
      </w:r>
      <w:r w:rsidRPr="00FA642F">
        <w:rPr>
          <w:rFonts w:ascii="Tahoma" w:hAnsi="Tahoma" w:cs="Tahoma"/>
          <w:color w:val="333333"/>
          <w:szCs w:val="20"/>
        </w:rPr>
        <w:br/>
      </w:r>
    </w:p>
    <w:p w:rsidR="00DD6B5D" w:rsidRPr="00FA642F" w:rsidRDefault="00A0703A" w:rsidP="00DD6B5D">
      <w:pPr>
        <w:pStyle w:val="BodyText2"/>
        <w:jc w:val="left"/>
        <w:rPr>
          <w:rFonts w:ascii="Tahoma" w:hAnsi="Tahoma" w:cs="Tahoma"/>
          <w:color w:val="333333"/>
          <w:szCs w:val="20"/>
          <w:shd w:val="clear" w:color="auto" w:fill="FFFFFF"/>
        </w:rPr>
      </w:pPr>
      <w:r w:rsidRPr="00FA642F">
        <w:rPr>
          <w:rFonts w:ascii="Tahoma" w:hAnsi="Tahoma" w:cs="Tahoma"/>
          <w:color w:val="333333"/>
          <w:szCs w:val="20"/>
          <w:shd w:val="clear" w:color="auto" w:fill="FFFFFF"/>
        </w:rPr>
        <w:t>5. Vprašanje</w:t>
      </w:r>
      <w:r w:rsidRPr="00FA642F">
        <w:rPr>
          <w:rFonts w:ascii="Tahoma" w:hAnsi="Tahoma" w:cs="Tahoma"/>
          <w:color w:val="333333"/>
          <w:szCs w:val="20"/>
        </w:rPr>
        <w:br/>
      </w:r>
      <w:r w:rsidRPr="00FA642F">
        <w:rPr>
          <w:rFonts w:ascii="Tahoma" w:hAnsi="Tahoma" w:cs="Tahoma"/>
          <w:color w:val="333333"/>
          <w:szCs w:val="20"/>
          <w:shd w:val="clear" w:color="auto" w:fill="FFFFFF"/>
        </w:rPr>
        <w:t>V 11. členu vzorca Pogodbe je navedeno:</w:t>
      </w:r>
      <w:r w:rsidRPr="00FA642F">
        <w:rPr>
          <w:rFonts w:ascii="Tahoma" w:hAnsi="Tahoma" w:cs="Tahoma"/>
          <w:color w:val="333333"/>
          <w:szCs w:val="20"/>
        </w:rPr>
        <w:br/>
      </w:r>
      <w:r w:rsidRPr="00FA642F">
        <w:rPr>
          <w:rFonts w:ascii="Tahoma" w:hAnsi="Tahoma" w:cs="Tahoma"/>
          <w:color w:val="333333"/>
          <w:szCs w:val="20"/>
          <w:shd w:val="clear" w:color="auto" w:fill="FFFFFF"/>
        </w:rPr>
        <w:t>»Izvajalec se zavezuje, da bo v okviru izvajanja storitev nadzora nad gradnjo izvršil vsa potrebna dejanja in storitve, ki jih določajo veljavni predpisi za odgovornega nadzornika oziroma odgovornega nadzornika posameznih del «</w:t>
      </w:r>
      <w:r w:rsidRPr="00FA642F">
        <w:rPr>
          <w:rFonts w:ascii="Tahoma" w:hAnsi="Tahoma" w:cs="Tahoma"/>
          <w:color w:val="333333"/>
          <w:szCs w:val="20"/>
        </w:rPr>
        <w:br/>
      </w:r>
      <w:r w:rsidRPr="00FA642F">
        <w:rPr>
          <w:rFonts w:ascii="Tahoma" w:hAnsi="Tahoma" w:cs="Tahoma"/>
          <w:color w:val="333333"/>
          <w:szCs w:val="20"/>
          <w:shd w:val="clear" w:color="auto" w:fill="FFFFFF"/>
        </w:rPr>
        <w:t>Ker veljavna zakonodaja izrazov »odgovorni nadzornik« in »odgovorni nadzornik posameznih del« ne pozna, prosimo za prilagoditev izrazov v celotni razpisni dokumentaciji, zaradi odprave dvoumnosti glede razumevanja pravic in obveznosti posameznih udeležencev/strokovnjakov.</w:t>
      </w:r>
      <w:r w:rsidRPr="00FA642F">
        <w:rPr>
          <w:rFonts w:ascii="Tahoma" w:hAnsi="Tahoma" w:cs="Tahoma"/>
          <w:color w:val="333333"/>
          <w:szCs w:val="20"/>
        </w:rPr>
        <w:br/>
      </w:r>
      <w:r w:rsidRPr="00FA642F">
        <w:rPr>
          <w:rFonts w:ascii="Tahoma" w:hAnsi="Tahoma" w:cs="Tahoma"/>
          <w:color w:val="333333"/>
          <w:szCs w:val="20"/>
        </w:rPr>
        <w:br/>
      </w:r>
      <w:r w:rsidRPr="00FA642F">
        <w:rPr>
          <w:rFonts w:ascii="Tahoma" w:hAnsi="Tahoma" w:cs="Tahoma"/>
          <w:color w:val="333333"/>
          <w:szCs w:val="20"/>
          <w:shd w:val="clear" w:color="auto" w:fill="FFFFFF"/>
        </w:rPr>
        <w:t>6. Vprašanje</w:t>
      </w:r>
      <w:r w:rsidRPr="00FA642F">
        <w:rPr>
          <w:rFonts w:ascii="Tahoma" w:hAnsi="Tahoma" w:cs="Tahoma"/>
          <w:color w:val="333333"/>
          <w:szCs w:val="20"/>
        </w:rPr>
        <w:br/>
      </w:r>
      <w:r w:rsidRPr="00FA642F">
        <w:rPr>
          <w:rFonts w:ascii="Tahoma" w:hAnsi="Tahoma" w:cs="Tahoma"/>
          <w:color w:val="333333"/>
          <w:szCs w:val="20"/>
          <w:shd w:val="clear" w:color="auto" w:fill="FFFFFF"/>
        </w:rPr>
        <w:t>V 26. členu vzorca pogodbe je navedeno:</w:t>
      </w:r>
      <w:r w:rsidRPr="00FA642F">
        <w:rPr>
          <w:rFonts w:ascii="Tahoma" w:hAnsi="Tahoma" w:cs="Tahoma"/>
          <w:color w:val="333333"/>
          <w:szCs w:val="20"/>
        </w:rPr>
        <w:br/>
      </w:r>
      <w:r w:rsidRPr="00FA642F">
        <w:rPr>
          <w:rFonts w:ascii="Tahoma" w:hAnsi="Tahoma" w:cs="Tahoma"/>
          <w:color w:val="333333"/>
          <w:szCs w:val="20"/>
          <w:shd w:val="clear" w:color="auto" w:fill="FFFFFF"/>
        </w:rPr>
        <w:t>»Pogodba je sklenjena in prične veljati, ko jo podpišeta obe pogodbeni stranki«</w:t>
      </w:r>
      <w:r w:rsidRPr="00FA642F">
        <w:rPr>
          <w:rFonts w:ascii="Tahoma" w:hAnsi="Tahoma" w:cs="Tahoma"/>
          <w:color w:val="333333"/>
          <w:szCs w:val="20"/>
        </w:rPr>
        <w:br/>
      </w:r>
      <w:r w:rsidRPr="00FA642F">
        <w:rPr>
          <w:rFonts w:ascii="Tahoma" w:hAnsi="Tahoma" w:cs="Tahoma"/>
          <w:color w:val="333333"/>
          <w:szCs w:val="20"/>
          <w:shd w:val="clear" w:color="auto" w:fill="FFFFFF"/>
        </w:rPr>
        <w:t>V tretjem odstavku 12. člena pa:</w:t>
      </w:r>
      <w:r w:rsidRPr="00FA642F">
        <w:rPr>
          <w:rFonts w:ascii="Tahoma" w:hAnsi="Tahoma" w:cs="Tahoma"/>
          <w:color w:val="333333"/>
          <w:szCs w:val="20"/>
        </w:rPr>
        <w:br/>
      </w:r>
      <w:r w:rsidRPr="00FA642F">
        <w:rPr>
          <w:rFonts w:ascii="Tahoma" w:hAnsi="Tahoma" w:cs="Tahoma"/>
          <w:color w:val="333333"/>
          <w:szCs w:val="20"/>
          <w:shd w:val="clear" w:color="auto" w:fill="FFFFFF"/>
        </w:rPr>
        <w:t>»Predložitev menice v roku je pogoj za veljavnost te pogodbe.«</w:t>
      </w:r>
      <w:r w:rsidRPr="00FA642F">
        <w:rPr>
          <w:rFonts w:ascii="Tahoma" w:hAnsi="Tahoma" w:cs="Tahoma"/>
          <w:color w:val="333333"/>
          <w:szCs w:val="20"/>
        </w:rPr>
        <w:br/>
      </w:r>
      <w:r w:rsidRPr="00FA642F">
        <w:rPr>
          <w:rFonts w:ascii="Tahoma" w:hAnsi="Tahoma" w:cs="Tahoma"/>
          <w:color w:val="333333"/>
          <w:szCs w:val="20"/>
          <w:shd w:val="clear" w:color="auto" w:fill="FFFFFF"/>
        </w:rPr>
        <w:t>Prosimo za uskladitev določil, saj je dvoumno, kdaj pogodba prične veljati ali z dnem podpisa ali po predložitvi menice.</w:t>
      </w:r>
      <w:r w:rsidRPr="00FA642F">
        <w:rPr>
          <w:rFonts w:ascii="Tahoma" w:hAnsi="Tahoma" w:cs="Tahoma"/>
          <w:color w:val="333333"/>
          <w:szCs w:val="20"/>
        </w:rPr>
        <w:br/>
      </w:r>
      <w:r w:rsidRPr="00FA642F">
        <w:rPr>
          <w:rFonts w:ascii="Tahoma" w:hAnsi="Tahoma" w:cs="Tahoma"/>
          <w:color w:val="333333"/>
          <w:szCs w:val="20"/>
        </w:rPr>
        <w:br/>
      </w:r>
      <w:r w:rsidRPr="00FA642F">
        <w:rPr>
          <w:rFonts w:ascii="Tahoma" w:hAnsi="Tahoma" w:cs="Tahoma"/>
          <w:color w:val="333333"/>
          <w:szCs w:val="20"/>
          <w:shd w:val="clear" w:color="auto" w:fill="FFFFFF"/>
        </w:rPr>
        <w:t>Hvala in lep pozdrav.</w:t>
      </w:r>
    </w:p>
    <w:p w:rsidR="00A0703A" w:rsidRPr="00FA642F" w:rsidRDefault="00A0703A" w:rsidP="00DD6B5D">
      <w:pPr>
        <w:pStyle w:val="BodyText2"/>
        <w:jc w:val="left"/>
        <w:rPr>
          <w:rFonts w:ascii="Tahoma" w:hAnsi="Tahoma" w:cs="Tahoma"/>
          <w:color w:val="333333"/>
          <w:sz w:val="18"/>
          <w:szCs w:val="18"/>
          <w:shd w:val="clear" w:color="auto" w:fill="FFFFFF"/>
        </w:rPr>
      </w:pPr>
    </w:p>
    <w:p w:rsidR="00A0703A" w:rsidRPr="00FA642F" w:rsidRDefault="00A0703A" w:rsidP="00DD6B5D">
      <w:pPr>
        <w:pStyle w:val="BodyText2"/>
        <w:jc w:val="left"/>
        <w:rPr>
          <w:rFonts w:ascii="Tahoma" w:hAnsi="Tahoma" w:cs="Tahoma"/>
          <w:b/>
          <w:szCs w:val="20"/>
        </w:rPr>
      </w:pPr>
    </w:p>
    <w:p w:rsidR="00E813F4" w:rsidRPr="00FA642F" w:rsidRDefault="00E813F4" w:rsidP="00E813F4">
      <w:pPr>
        <w:pStyle w:val="BodyText2"/>
        <w:rPr>
          <w:rFonts w:ascii="Tahoma" w:hAnsi="Tahoma" w:cs="Tahoma"/>
          <w:b/>
          <w:szCs w:val="20"/>
        </w:rPr>
      </w:pPr>
      <w:r w:rsidRPr="00FA642F">
        <w:rPr>
          <w:rFonts w:ascii="Tahoma" w:hAnsi="Tahoma" w:cs="Tahoma"/>
          <w:b/>
          <w:szCs w:val="20"/>
        </w:rPr>
        <w:t>Odgovor:</w:t>
      </w:r>
    </w:p>
    <w:p w:rsidR="00E813F4" w:rsidRPr="00FA642F" w:rsidRDefault="00E813F4" w:rsidP="00DD6B5D">
      <w:pPr>
        <w:widowControl w:val="0"/>
        <w:spacing w:before="60" w:line="254" w:lineRule="atLeast"/>
        <w:jc w:val="both"/>
        <w:rPr>
          <w:rFonts w:ascii="Tahoma" w:hAnsi="Tahoma" w:cs="Tahoma"/>
          <w:sz w:val="20"/>
          <w:szCs w:val="20"/>
        </w:rPr>
      </w:pPr>
    </w:p>
    <w:p w:rsidR="00CC7409" w:rsidRPr="00FA642F" w:rsidRDefault="003160EC" w:rsidP="003160EC">
      <w:pPr>
        <w:pStyle w:val="BodyText2"/>
        <w:jc w:val="left"/>
        <w:rPr>
          <w:rFonts w:ascii="Tahoma" w:hAnsi="Tahoma" w:cs="Tahoma"/>
          <w:szCs w:val="20"/>
          <w:shd w:val="clear" w:color="auto" w:fill="FFFFFF"/>
        </w:rPr>
      </w:pPr>
      <w:r w:rsidRPr="003160EC">
        <w:rPr>
          <w:rFonts w:ascii="Tahoma" w:hAnsi="Tahoma" w:cs="Tahoma"/>
          <w:szCs w:val="20"/>
          <w:shd w:val="clear" w:color="auto" w:fill="FFFFFF"/>
        </w:rPr>
        <w:t>1.</w:t>
      </w:r>
      <w:r>
        <w:rPr>
          <w:rFonts w:ascii="Tahoma" w:hAnsi="Tahoma" w:cs="Tahoma"/>
          <w:szCs w:val="20"/>
          <w:shd w:val="clear" w:color="auto" w:fill="FFFFFF"/>
        </w:rPr>
        <w:t xml:space="preserve"> </w:t>
      </w:r>
      <w:r w:rsidR="00CC7409" w:rsidRPr="00FA642F">
        <w:rPr>
          <w:rFonts w:ascii="Tahoma" w:hAnsi="Tahoma" w:cs="Tahoma"/>
          <w:szCs w:val="20"/>
          <w:shd w:val="clear" w:color="auto" w:fill="FFFFFF"/>
        </w:rPr>
        <w:t>Odgovor:</w:t>
      </w:r>
    </w:p>
    <w:p w:rsidR="00CC7409" w:rsidRPr="00FA642F" w:rsidRDefault="00CC7409" w:rsidP="00CC7409">
      <w:pPr>
        <w:rPr>
          <w:rFonts w:ascii="Tahoma" w:hAnsi="Tahoma" w:cs="Tahoma"/>
          <w:sz w:val="20"/>
          <w:szCs w:val="20"/>
          <w:shd w:val="clear" w:color="auto" w:fill="FFFFFF"/>
        </w:rPr>
      </w:pPr>
    </w:p>
    <w:p w:rsidR="00CC7409" w:rsidRPr="00FA642F" w:rsidRDefault="00CC7409" w:rsidP="00CC7409">
      <w:pPr>
        <w:rPr>
          <w:rFonts w:ascii="Tahoma" w:hAnsi="Tahoma" w:cs="Tahoma"/>
          <w:sz w:val="20"/>
          <w:szCs w:val="20"/>
          <w:shd w:val="clear" w:color="auto" w:fill="FFFFFF"/>
          <w:lang w:eastAsia="sl-SI"/>
        </w:rPr>
      </w:pPr>
      <w:r w:rsidRPr="00FA642F">
        <w:rPr>
          <w:rFonts w:ascii="Tahoma" w:hAnsi="Tahoma" w:cs="Tahoma"/>
          <w:sz w:val="20"/>
          <w:szCs w:val="20"/>
          <w:shd w:val="clear" w:color="auto" w:fill="FFFFFF"/>
        </w:rPr>
        <w:t>Drugi odstavek točke 2.8 Navodil za pripravo ponudbe se spremeni tako, da se glasi:</w:t>
      </w:r>
    </w:p>
    <w:p w:rsidR="00CC7409" w:rsidRPr="00FA642F" w:rsidRDefault="00CC7409" w:rsidP="00CC7409">
      <w:pPr>
        <w:rPr>
          <w:rFonts w:ascii="Tahoma" w:hAnsi="Tahoma" w:cs="Tahoma"/>
          <w:sz w:val="22"/>
          <w:szCs w:val="22"/>
        </w:rPr>
      </w:pPr>
    </w:p>
    <w:p w:rsidR="00CC7409" w:rsidRPr="00FA642F" w:rsidRDefault="00CC7409" w:rsidP="00CC7409">
      <w:pPr>
        <w:rPr>
          <w:rFonts w:ascii="Tahoma" w:hAnsi="Tahoma" w:cs="Tahoma"/>
        </w:rPr>
      </w:pPr>
      <w:r w:rsidRPr="00FA642F">
        <w:rPr>
          <w:rFonts w:ascii="Tahoma" w:hAnsi="Tahoma" w:cs="Tahoma"/>
          <w:sz w:val="20"/>
          <w:szCs w:val="20"/>
          <w:shd w:val="clear" w:color="auto" w:fill="FFFFFF"/>
        </w:rPr>
        <w:t xml:space="preserve">»Naknadno vključevanje gospodarskih subjektov ter zahtevanih kadrov in referenc (razen v primeru iz drugega odstavka 81. člena ZJN-3) pred oddajo naročila ni dopustno. </w:t>
      </w:r>
      <w:r w:rsidRPr="00FA642F">
        <w:rPr>
          <w:rFonts w:ascii="Tahoma" w:hAnsi="Tahoma" w:cs="Tahoma"/>
          <w:sz w:val="20"/>
          <w:szCs w:val="20"/>
        </w:rPr>
        <w:t>Po oddaji naročila je naknadno vključevanje gospodarskih subjektov ter zahtevanih kadrov možno le s soglasjem naročnika, pod pogojem, da so izpolnjeni zahtevani pogoji za sodelovanje, da ni razlogov za izključitev in, če bi bila sicer ogrožena izvedba naročila skladno s pogodbo.«</w:t>
      </w:r>
      <w:r w:rsidRPr="00FA642F">
        <w:rPr>
          <w:rFonts w:ascii="Tahoma" w:hAnsi="Tahoma" w:cs="Tahoma"/>
        </w:rPr>
        <w:t xml:space="preserve"> </w:t>
      </w:r>
    </w:p>
    <w:p w:rsidR="00CC7409" w:rsidRPr="00FA642F" w:rsidRDefault="00CC7409" w:rsidP="00CC7409">
      <w:pPr>
        <w:rPr>
          <w:rFonts w:ascii="Tahoma" w:hAnsi="Tahoma" w:cs="Tahoma"/>
        </w:rPr>
      </w:pPr>
    </w:p>
    <w:p w:rsidR="00CC7409" w:rsidRPr="00FA642F" w:rsidRDefault="00CC7409" w:rsidP="00CC7409">
      <w:pPr>
        <w:pStyle w:val="BodyText2"/>
        <w:jc w:val="left"/>
        <w:rPr>
          <w:rFonts w:ascii="Tahoma" w:hAnsi="Tahoma" w:cs="Tahoma"/>
          <w:color w:val="333333"/>
          <w:szCs w:val="20"/>
        </w:rPr>
      </w:pPr>
      <w:r w:rsidRPr="00FA642F">
        <w:rPr>
          <w:rFonts w:ascii="Tahoma" w:hAnsi="Tahoma" w:cs="Tahoma"/>
          <w:szCs w:val="20"/>
        </w:rPr>
        <w:t>Naročnik bo ustrezno spremenil in dopolnil Navodila za pripravo ponudbe.</w:t>
      </w:r>
    </w:p>
    <w:p w:rsidR="00E813F4" w:rsidRPr="00FA642F" w:rsidRDefault="00CC7409" w:rsidP="00CC7409">
      <w:pPr>
        <w:pStyle w:val="EndnoteText"/>
        <w:jc w:val="both"/>
        <w:rPr>
          <w:rFonts w:ascii="Tahoma" w:hAnsi="Tahoma" w:cs="Tahoma"/>
          <w:szCs w:val="20"/>
        </w:rPr>
      </w:pPr>
      <w:r w:rsidRPr="00FA642F">
        <w:rPr>
          <w:rFonts w:ascii="Tahoma" w:hAnsi="Tahoma" w:cs="Tahoma"/>
          <w:color w:val="333333"/>
          <w:szCs w:val="20"/>
        </w:rPr>
        <w:lastRenderedPageBreak/>
        <w:br/>
      </w:r>
    </w:p>
    <w:p w:rsidR="00CC7409" w:rsidRPr="00FA642F" w:rsidRDefault="00CC7409">
      <w:pPr>
        <w:rPr>
          <w:rFonts w:ascii="Tahoma" w:hAnsi="Tahoma" w:cs="Tahoma"/>
          <w:sz w:val="20"/>
          <w:szCs w:val="20"/>
        </w:rPr>
      </w:pPr>
      <w:r w:rsidRPr="00FA642F">
        <w:rPr>
          <w:rFonts w:ascii="Tahoma" w:hAnsi="Tahoma" w:cs="Tahoma"/>
          <w:sz w:val="20"/>
          <w:szCs w:val="20"/>
        </w:rPr>
        <w:t>2. Odgovor:</w:t>
      </w:r>
    </w:p>
    <w:p w:rsidR="00CC7409" w:rsidRPr="00FA642F" w:rsidRDefault="00CC7409">
      <w:pPr>
        <w:rPr>
          <w:rFonts w:ascii="Tahoma" w:hAnsi="Tahoma" w:cs="Tahoma"/>
          <w:sz w:val="20"/>
          <w:szCs w:val="20"/>
        </w:rPr>
      </w:pPr>
    </w:p>
    <w:p w:rsidR="00CC7409" w:rsidRPr="00FA642F" w:rsidRDefault="00CC7409" w:rsidP="00CC7409">
      <w:pPr>
        <w:pStyle w:val="BodyText2"/>
        <w:jc w:val="left"/>
        <w:rPr>
          <w:rFonts w:ascii="Tahoma" w:hAnsi="Tahoma" w:cs="Tahoma"/>
          <w:color w:val="333333"/>
          <w:szCs w:val="20"/>
        </w:rPr>
      </w:pPr>
      <w:r w:rsidRPr="00FA642F">
        <w:rPr>
          <w:rFonts w:ascii="Tahoma" w:hAnsi="Tahoma" w:cs="Tahoma"/>
          <w:color w:val="333333"/>
          <w:szCs w:val="20"/>
        </w:rPr>
        <w:t>Izjavo odgovornega nadzornika, da pozna določila FIDIC</w:t>
      </w:r>
      <w:r w:rsidR="002750E1" w:rsidRPr="00FA642F">
        <w:rPr>
          <w:rFonts w:ascii="Tahoma" w:hAnsi="Tahoma" w:cs="Tahoma"/>
          <w:color w:val="333333"/>
          <w:szCs w:val="20"/>
        </w:rPr>
        <w:t xml:space="preserve"> v skladu z obrazcem »Podatki o kadrovskih zmogljivostih</w:t>
      </w:r>
      <w:r w:rsidR="0077409F" w:rsidRPr="00FA642F">
        <w:rPr>
          <w:rFonts w:ascii="Tahoma" w:hAnsi="Tahoma" w:cs="Tahoma"/>
          <w:color w:val="333333"/>
          <w:szCs w:val="20"/>
        </w:rPr>
        <w:t xml:space="preserve"> -</w:t>
      </w:r>
      <w:r w:rsidR="002750E1" w:rsidRPr="00FA642F">
        <w:rPr>
          <w:rFonts w:ascii="Tahoma" w:hAnsi="Tahoma" w:cs="Tahoma"/>
          <w:color w:val="333333"/>
          <w:szCs w:val="20"/>
        </w:rPr>
        <w:t xml:space="preserve"> odgovorn</w:t>
      </w:r>
      <w:r w:rsidR="0077409F" w:rsidRPr="00FA642F">
        <w:rPr>
          <w:rFonts w:ascii="Tahoma" w:hAnsi="Tahoma" w:cs="Tahoma"/>
          <w:color w:val="333333"/>
          <w:szCs w:val="20"/>
        </w:rPr>
        <w:t>i</w:t>
      </w:r>
      <w:r w:rsidR="002750E1" w:rsidRPr="00FA642F">
        <w:rPr>
          <w:rFonts w:ascii="Tahoma" w:hAnsi="Tahoma" w:cs="Tahoma"/>
          <w:color w:val="333333"/>
          <w:szCs w:val="20"/>
        </w:rPr>
        <w:t xml:space="preserve"> nadzornik</w:t>
      </w:r>
      <w:r w:rsidR="0077409F" w:rsidRPr="00FA642F">
        <w:rPr>
          <w:rFonts w:ascii="Tahoma" w:hAnsi="Tahoma" w:cs="Tahoma"/>
          <w:color w:val="333333"/>
          <w:szCs w:val="20"/>
        </w:rPr>
        <w:t>…«, zahtevanim pri posameznem pogoju.</w:t>
      </w:r>
    </w:p>
    <w:p w:rsidR="00CC7409" w:rsidRPr="00FA642F" w:rsidRDefault="00CC7409">
      <w:pPr>
        <w:rPr>
          <w:rFonts w:ascii="Tahoma" w:hAnsi="Tahoma" w:cs="Tahoma"/>
          <w:sz w:val="20"/>
          <w:szCs w:val="20"/>
        </w:rPr>
      </w:pPr>
    </w:p>
    <w:p w:rsidR="00CC7409" w:rsidRPr="00FA642F" w:rsidRDefault="00CC7409">
      <w:pPr>
        <w:rPr>
          <w:rFonts w:ascii="Tahoma" w:hAnsi="Tahoma" w:cs="Tahoma"/>
          <w:sz w:val="20"/>
          <w:szCs w:val="20"/>
        </w:rPr>
      </w:pPr>
      <w:r w:rsidRPr="00FA642F">
        <w:rPr>
          <w:rFonts w:ascii="Tahoma" w:hAnsi="Tahoma" w:cs="Tahoma"/>
          <w:sz w:val="20"/>
          <w:szCs w:val="20"/>
        </w:rPr>
        <w:t>3</w:t>
      </w:r>
      <w:r w:rsidR="00062F84">
        <w:rPr>
          <w:rFonts w:ascii="Tahoma" w:hAnsi="Tahoma" w:cs="Tahoma"/>
          <w:sz w:val="20"/>
          <w:szCs w:val="20"/>
        </w:rPr>
        <w:t>.</w:t>
      </w:r>
      <w:r w:rsidRPr="00FA642F">
        <w:rPr>
          <w:rFonts w:ascii="Tahoma" w:hAnsi="Tahoma" w:cs="Tahoma"/>
          <w:sz w:val="20"/>
          <w:szCs w:val="20"/>
        </w:rPr>
        <w:t xml:space="preserve"> Odgovor:</w:t>
      </w:r>
    </w:p>
    <w:p w:rsidR="00CC7409" w:rsidRPr="00FA642F" w:rsidRDefault="00CC7409">
      <w:pPr>
        <w:rPr>
          <w:rFonts w:ascii="Tahoma" w:hAnsi="Tahoma" w:cs="Tahoma"/>
          <w:sz w:val="20"/>
          <w:szCs w:val="20"/>
        </w:rPr>
      </w:pPr>
    </w:p>
    <w:p w:rsidR="00CC7409" w:rsidRPr="00FA642F" w:rsidRDefault="00CC7409" w:rsidP="00CC7409">
      <w:pPr>
        <w:pStyle w:val="BodyText2"/>
        <w:jc w:val="left"/>
        <w:rPr>
          <w:rFonts w:ascii="Tahoma" w:hAnsi="Tahoma" w:cs="Tahoma"/>
          <w:color w:val="333333"/>
          <w:szCs w:val="20"/>
        </w:rPr>
      </w:pPr>
      <w:r w:rsidRPr="00FA642F">
        <w:rPr>
          <w:rFonts w:ascii="Tahoma" w:hAnsi="Tahoma" w:cs="Tahoma"/>
          <w:color w:val="333333"/>
          <w:szCs w:val="20"/>
        </w:rPr>
        <w:t xml:space="preserve">V Opisu </w:t>
      </w:r>
      <w:r w:rsidR="002750E1" w:rsidRPr="00FA642F">
        <w:rPr>
          <w:rFonts w:ascii="Tahoma" w:hAnsi="Tahoma" w:cs="Tahoma"/>
          <w:color w:val="333333"/>
          <w:szCs w:val="20"/>
        </w:rPr>
        <w:t xml:space="preserve">naročila, </w:t>
      </w:r>
      <w:r w:rsidRPr="00FA642F">
        <w:rPr>
          <w:rFonts w:ascii="Tahoma" w:hAnsi="Tahoma" w:cs="Tahoma"/>
          <w:color w:val="333333"/>
          <w:szCs w:val="20"/>
        </w:rPr>
        <w:t xml:space="preserve">Opisu </w:t>
      </w:r>
      <w:r w:rsidR="002750E1" w:rsidRPr="00FA642F">
        <w:rPr>
          <w:rFonts w:ascii="Tahoma" w:hAnsi="Tahoma" w:cs="Tahoma"/>
          <w:color w:val="333333"/>
          <w:szCs w:val="20"/>
        </w:rPr>
        <w:t>projekta in Vzorcu pogodbe</w:t>
      </w:r>
      <w:r w:rsidRPr="00FA642F">
        <w:rPr>
          <w:rFonts w:ascii="Tahoma" w:hAnsi="Tahoma" w:cs="Tahoma"/>
          <w:color w:val="333333"/>
          <w:szCs w:val="20"/>
        </w:rPr>
        <w:t>.</w:t>
      </w:r>
    </w:p>
    <w:p w:rsidR="00CC7409" w:rsidRPr="00FA642F" w:rsidRDefault="00CC7409">
      <w:pPr>
        <w:rPr>
          <w:rFonts w:ascii="Tahoma" w:hAnsi="Tahoma" w:cs="Tahoma"/>
          <w:sz w:val="20"/>
          <w:szCs w:val="20"/>
        </w:rPr>
      </w:pPr>
    </w:p>
    <w:p w:rsidR="00CC7409" w:rsidRPr="00FA642F" w:rsidRDefault="00CC7409">
      <w:pPr>
        <w:rPr>
          <w:rFonts w:ascii="Tahoma" w:hAnsi="Tahoma" w:cs="Tahoma"/>
          <w:sz w:val="20"/>
          <w:szCs w:val="20"/>
        </w:rPr>
      </w:pPr>
      <w:r w:rsidRPr="00FA642F">
        <w:rPr>
          <w:rFonts w:ascii="Tahoma" w:hAnsi="Tahoma" w:cs="Tahoma"/>
          <w:sz w:val="20"/>
          <w:szCs w:val="20"/>
        </w:rPr>
        <w:t>4.</w:t>
      </w:r>
      <w:r w:rsidR="00062F84">
        <w:rPr>
          <w:rFonts w:ascii="Tahoma" w:hAnsi="Tahoma" w:cs="Tahoma"/>
          <w:sz w:val="20"/>
          <w:szCs w:val="20"/>
        </w:rPr>
        <w:t xml:space="preserve"> </w:t>
      </w:r>
      <w:r w:rsidRPr="00FA642F">
        <w:rPr>
          <w:rFonts w:ascii="Tahoma" w:hAnsi="Tahoma" w:cs="Tahoma"/>
          <w:sz w:val="20"/>
          <w:szCs w:val="20"/>
        </w:rPr>
        <w:t>Odgovor:</w:t>
      </w:r>
    </w:p>
    <w:p w:rsidR="00CC7409" w:rsidRPr="00FA642F" w:rsidRDefault="00CC7409">
      <w:pPr>
        <w:rPr>
          <w:rFonts w:ascii="Tahoma" w:hAnsi="Tahoma" w:cs="Tahoma"/>
          <w:sz w:val="20"/>
          <w:szCs w:val="20"/>
        </w:rPr>
      </w:pPr>
    </w:p>
    <w:p w:rsidR="00917F46" w:rsidRPr="00FA642F" w:rsidRDefault="00917F46" w:rsidP="0043789D">
      <w:pPr>
        <w:jc w:val="both"/>
        <w:rPr>
          <w:rFonts w:ascii="Tahoma" w:hAnsi="Tahoma" w:cs="Tahoma"/>
          <w:sz w:val="20"/>
          <w:szCs w:val="20"/>
        </w:rPr>
      </w:pPr>
      <w:r w:rsidRPr="00FA642F">
        <w:rPr>
          <w:rFonts w:ascii="Tahoma" w:hAnsi="Tahoma" w:cs="Tahoma"/>
          <w:sz w:val="20"/>
          <w:szCs w:val="20"/>
        </w:rPr>
        <w:t xml:space="preserve">Za izvedbo tega javnega naročila </w:t>
      </w:r>
      <w:r w:rsidR="00742826" w:rsidRPr="00FA642F">
        <w:rPr>
          <w:rFonts w:ascii="Tahoma" w:hAnsi="Tahoma" w:cs="Tahoma"/>
          <w:sz w:val="20"/>
          <w:szCs w:val="20"/>
        </w:rPr>
        <w:t xml:space="preserve">je </w:t>
      </w:r>
      <w:r w:rsidR="0062698A" w:rsidRPr="00FA642F">
        <w:rPr>
          <w:rFonts w:ascii="Tahoma" w:hAnsi="Tahoma" w:cs="Tahoma"/>
          <w:sz w:val="20"/>
          <w:szCs w:val="20"/>
        </w:rPr>
        <w:t>vrhunski strokovnjak tisti</w:t>
      </w:r>
      <w:r w:rsidR="00742826" w:rsidRPr="00FA642F">
        <w:rPr>
          <w:rFonts w:ascii="Tahoma" w:hAnsi="Tahoma" w:cs="Tahoma"/>
          <w:sz w:val="20"/>
          <w:szCs w:val="20"/>
        </w:rPr>
        <w:t>, ki izpolnjuje</w:t>
      </w:r>
      <w:r w:rsidR="0062698A" w:rsidRPr="00FA642F">
        <w:rPr>
          <w:rFonts w:ascii="Tahoma" w:hAnsi="Tahoma" w:cs="Tahoma"/>
          <w:sz w:val="20"/>
          <w:szCs w:val="20"/>
        </w:rPr>
        <w:t xml:space="preserve"> </w:t>
      </w:r>
      <w:r w:rsidRPr="00FA642F">
        <w:rPr>
          <w:rFonts w:ascii="Tahoma" w:hAnsi="Tahoma" w:cs="Tahoma"/>
          <w:sz w:val="20"/>
          <w:szCs w:val="20"/>
        </w:rPr>
        <w:t>zahteve in pogoje iz razpisne dokumentacije.</w:t>
      </w:r>
    </w:p>
    <w:p w:rsidR="001C6596" w:rsidRPr="00FA642F" w:rsidRDefault="001C6596">
      <w:pPr>
        <w:rPr>
          <w:rFonts w:ascii="Tahoma" w:hAnsi="Tahoma" w:cs="Tahoma"/>
          <w:sz w:val="20"/>
          <w:szCs w:val="20"/>
        </w:rPr>
      </w:pPr>
    </w:p>
    <w:p w:rsidR="001C6596" w:rsidRPr="00FA642F" w:rsidRDefault="001C6596" w:rsidP="001C6596">
      <w:pPr>
        <w:rPr>
          <w:rFonts w:ascii="Tahoma" w:hAnsi="Tahoma" w:cs="Tahoma"/>
          <w:sz w:val="20"/>
          <w:szCs w:val="20"/>
        </w:rPr>
      </w:pPr>
      <w:r w:rsidRPr="00FA642F">
        <w:rPr>
          <w:rFonts w:ascii="Tahoma" w:hAnsi="Tahoma" w:cs="Tahoma"/>
          <w:sz w:val="20"/>
          <w:szCs w:val="20"/>
        </w:rPr>
        <w:t>5.</w:t>
      </w:r>
      <w:r w:rsidR="00062F84">
        <w:rPr>
          <w:rFonts w:ascii="Tahoma" w:hAnsi="Tahoma" w:cs="Tahoma"/>
          <w:sz w:val="20"/>
          <w:szCs w:val="20"/>
        </w:rPr>
        <w:t xml:space="preserve"> </w:t>
      </w:r>
      <w:r w:rsidRPr="00FA642F">
        <w:rPr>
          <w:rFonts w:ascii="Tahoma" w:hAnsi="Tahoma" w:cs="Tahoma"/>
          <w:sz w:val="20"/>
          <w:szCs w:val="20"/>
        </w:rPr>
        <w:t>Odgovor:</w:t>
      </w:r>
    </w:p>
    <w:p w:rsidR="001C6596" w:rsidRPr="00FA642F" w:rsidRDefault="001C6596">
      <w:pPr>
        <w:rPr>
          <w:rFonts w:ascii="Tahoma" w:hAnsi="Tahoma" w:cs="Tahoma"/>
          <w:sz w:val="20"/>
          <w:szCs w:val="20"/>
        </w:rPr>
      </w:pPr>
    </w:p>
    <w:p w:rsidR="001C6596" w:rsidRPr="00FA642F" w:rsidRDefault="00DB77F4">
      <w:pPr>
        <w:rPr>
          <w:rFonts w:ascii="Tahoma" w:hAnsi="Tahoma" w:cs="Tahoma"/>
          <w:sz w:val="20"/>
          <w:szCs w:val="20"/>
        </w:rPr>
      </w:pPr>
      <w:r w:rsidRPr="00FA642F">
        <w:rPr>
          <w:rFonts w:ascii="Tahoma" w:hAnsi="Tahoma" w:cs="Tahoma"/>
          <w:sz w:val="20"/>
          <w:szCs w:val="20"/>
        </w:rPr>
        <w:t xml:space="preserve">Prvi stavek </w:t>
      </w:r>
      <w:r w:rsidR="001C6596" w:rsidRPr="00FA642F">
        <w:rPr>
          <w:rFonts w:ascii="Tahoma" w:hAnsi="Tahoma" w:cs="Tahoma"/>
          <w:sz w:val="20"/>
          <w:szCs w:val="20"/>
        </w:rPr>
        <w:t>11.</w:t>
      </w:r>
      <w:r w:rsidR="00FA642F" w:rsidRPr="00FA642F">
        <w:rPr>
          <w:rFonts w:ascii="Tahoma" w:hAnsi="Tahoma" w:cs="Tahoma"/>
          <w:sz w:val="20"/>
          <w:szCs w:val="20"/>
        </w:rPr>
        <w:t xml:space="preserve"> </w:t>
      </w:r>
      <w:r w:rsidR="001C6596" w:rsidRPr="00FA642F">
        <w:rPr>
          <w:rFonts w:ascii="Tahoma" w:hAnsi="Tahoma" w:cs="Tahoma"/>
          <w:sz w:val="20"/>
          <w:szCs w:val="20"/>
        </w:rPr>
        <w:t>člen</w:t>
      </w:r>
      <w:r w:rsidRPr="00FA642F">
        <w:rPr>
          <w:rFonts w:ascii="Tahoma" w:hAnsi="Tahoma" w:cs="Tahoma"/>
          <w:sz w:val="20"/>
          <w:szCs w:val="20"/>
        </w:rPr>
        <w:t>a</w:t>
      </w:r>
      <w:r w:rsidR="001C6596" w:rsidRPr="00FA642F">
        <w:rPr>
          <w:rFonts w:ascii="Tahoma" w:hAnsi="Tahoma" w:cs="Tahoma"/>
          <w:sz w:val="20"/>
          <w:szCs w:val="20"/>
        </w:rPr>
        <w:t xml:space="preserve"> Vzorca pogodbe se spremeni tako, da se glasi:</w:t>
      </w:r>
    </w:p>
    <w:p w:rsidR="001C6596" w:rsidRPr="00FA642F" w:rsidRDefault="001C6596">
      <w:pPr>
        <w:rPr>
          <w:rFonts w:ascii="Tahoma" w:hAnsi="Tahoma" w:cs="Tahoma"/>
          <w:sz w:val="20"/>
          <w:szCs w:val="20"/>
        </w:rPr>
      </w:pPr>
    </w:p>
    <w:p w:rsidR="009B19C0" w:rsidRPr="00FA642F" w:rsidRDefault="001C6596" w:rsidP="00A36B93">
      <w:pPr>
        <w:jc w:val="both"/>
        <w:rPr>
          <w:rFonts w:ascii="Tahoma" w:hAnsi="Tahoma" w:cs="Tahoma"/>
          <w:sz w:val="20"/>
          <w:szCs w:val="20"/>
        </w:rPr>
      </w:pPr>
      <w:r w:rsidRPr="00FA642F">
        <w:rPr>
          <w:rFonts w:ascii="Tahoma" w:hAnsi="Tahoma" w:cs="Tahoma"/>
          <w:sz w:val="20"/>
          <w:szCs w:val="20"/>
        </w:rPr>
        <w:t xml:space="preserve">»Izvajalec se zavezuje, da bo v okviru izvajanja storitev nadzora nad gradnjo izvršil vsa potrebna dejanja in storitve, ki jih določajo veljavni predpisi za </w:t>
      </w:r>
      <w:r w:rsidR="009B19C0" w:rsidRPr="00FA642F">
        <w:rPr>
          <w:rFonts w:ascii="Tahoma" w:hAnsi="Tahoma" w:cs="Tahoma"/>
          <w:sz w:val="20"/>
          <w:szCs w:val="20"/>
        </w:rPr>
        <w:t>nadzornika in strokovnjake, ki opravljajo naloge nadzora</w:t>
      </w:r>
      <w:r w:rsidR="00F14242" w:rsidRPr="00FA642F">
        <w:rPr>
          <w:rFonts w:ascii="Tahoma" w:hAnsi="Tahoma" w:cs="Tahoma"/>
          <w:sz w:val="20"/>
          <w:szCs w:val="20"/>
        </w:rPr>
        <w:t>«</w:t>
      </w:r>
      <w:r w:rsidR="009B19C0" w:rsidRPr="00FA642F">
        <w:rPr>
          <w:rFonts w:ascii="Tahoma" w:hAnsi="Tahoma" w:cs="Tahoma"/>
          <w:sz w:val="20"/>
          <w:szCs w:val="20"/>
        </w:rPr>
        <w:t>.</w:t>
      </w:r>
    </w:p>
    <w:p w:rsidR="009B19C0" w:rsidRPr="00FA642F" w:rsidRDefault="009B19C0" w:rsidP="00A36B93">
      <w:pPr>
        <w:jc w:val="both"/>
        <w:rPr>
          <w:rFonts w:ascii="Tahoma" w:hAnsi="Tahoma" w:cs="Tahoma"/>
          <w:sz w:val="20"/>
          <w:szCs w:val="20"/>
        </w:rPr>
      </w:pPr>
    </w:p>
    <w:p w:rsidR="00DB77F4" w:rsidRPr="00FA642F" w:rsidRDefault="00DB77F4" w:rsidP="00DB77F4">
      <w:pPr>
        <w:rPr>
          <w:rFonts w:ascii="Tahoma" w:hAnsi="Tahoma" w:cs="Tahoma"/>
          <w:sz w:val="20"/>
          <w:szCs w:val="20"/>
        </w:rPr>
      </w:pPr>
      <w:r w:rsidRPr="00FA642F">
        <w:rPr>
          <w:rFonts w:ascii="Tahoma" w:hAnsi="Tahoma" w:cs="Tahoma"/>
          <w:sz w:val="20"/>
          <w:szCs w:val="20"/>
        </w:rPr>
        <w:t>Zadnji stavek 11.</w:t>
      </w:r>
      <w:r w:rsidR="00FA642F" w:rsidRPr="00FA642F">
        <w:rPr>
          <w:rFonts w:ascii="Tahoma" w:hAnsi="Tahoma" w:cs="Tahoma"/>
          <w:sz w:val="20"/>
          <w:szCs w:val="20"/>
        </w:rPr>
        <w:t xml:space="preserve"> </w:t>
      </w:r>
      <w:r w:rsidRPr="00FA642F">
        <w:rPr>
          <w:rFonts w:ascii="Tahoma" w:hAnsi="Tahoma" w:cs="Tahoma"/>
          <w:sz w:val="20"/>
          <w:szCs w:val="20"/>
        </w:rPr>
        <w:t>člena Vzorca pogodbe se spremeni tako, da se glasi:</w:t>
      </w:r>
    </w:p>
    <w:p w:rsidR="00DB77F4" w:rsidRPr="00FA642F" w:rsidRDefault="00DB77F4" w:rsidP="00A36B93">
      <w:pPr>
        <w:jc w:val="both"/>
        <w:rPr>
          <w:rFonts w:ascii="Tahoma" w:hAnsi="Tahoma" w:cs="Tahoma"/>
          <w:sz w:val="20"/>
          <w:szCs w:val="20"/>
        </w:rPr>
      </w:pPr>
    </w:p>
    <w:p w:rsidR="001C6596" w:rsidRPr="00FA642F" w:rsidRDefault="00A36B93" w:rsidP="00A36B93">
      <w:pPr>
        <w:jc w:val="both"/>
        <w:rPr>
          <w:rFonts w:ascii="Tahoma" w:hAnsi="Tahoma" w:cs="Tahoma"/>
          <w:sz w:val="20"/>
          <w:szCs w:val="20"/>
        </w:rPr>
      </w:pPr>
      <w:r w:rsidRPr="00FA642F">
        <w:rPr>
          <w:rFonts w:ascii="Tahoma" w:hAnsi="Tahoma" w:cs="Tahoma"/>
          <w:sz w:val="20"/>
          <w:szCs w:val="20"/>
        </w:rPr>
        <w:t xml:space="preserve">»Izvajalec po tej pogodbi je dolžan zagotoviti redno izvajanje nadzora na gradbišču s strani vodje nadzora oziroma odgovornega </w:t>
      </w:r>
      <w:r w:rsidR="00F14242" w:rsidRPr="00FA642F">
        <w:rPr>
          <w:rFonts w:ascii="Tahoma" w:hAnsi="Tahoma" w:cs="Tahoma"/>
          <w:sz w:val="20"/>
          <w:szCs w:val="20"/>
        </w:rPr>
        <w:t>strokovnjaka za posamezna dela</w:t>
      </w:r>
      <w:r w:rsidR="001838BE" w:rsidRPr="00FA642F">
        <w:rPr>
          <w:rFonts w:ascii="Tahoma" w:hAnsi="Tahoma" w:cs="Tahoma"/>
          <w:sz w:val="20"/>
          <w:szCs w:val="20"/>
        </w:rPr>
        <w:t xml:space="preserve"> /</w:t>
      </w:r>
      <w:r w:rsidR="00F14242" w:rsidRPr="00FA642F">
        <w:rPr>
          <w:rFonts w:ascii="Tahoma" w:hAnsi="Tahoma" w:cs="Tahoma"/>
          <w:sz w:val="20"/>
          <w:szCs w:val="20"/>
        </w:rPr>
        <w:t xml:space="preserve"> odgovornega </w:t>
      </w:r>
      <w:r w:rsidRPr="00FA642F">
        <w:rPr>
          <w:rFonts w:ascii="Tahoma" w:hAnsi="Tahoma" w:cs="Tahoma"/>
          <w:sz w:val="20"/>
          <w:szCs w:val="20"/>
        </w:rPr>
        <w:t>nadzornika posameznih del.«</w:t>
      </w:r>
    </w:p>
    <w:p w:rsidR="001C6596" w:rsidRPr="00FA642F" w:rsidRDefault="001C6596" w:rsidP="00A36B93">
      <w:pPr>
        <w:jc w:val="both"/>
        <w:rPr>
          <w:rFonts w:ascii="Tahoma" w:hAnsi="Tahoma" w:cs="Tahoma"/>
          <w:sz w:val="20"/>
          <w:szCs w:val="20"/>
        </w:rPr>
      </w:pPr>
    </w:p>
    <w:p w:rsidR="00A40EDA" w:rsidRPr="00FA642F" w:rsidRDefault="00A40EDA" w:rsidP="00A36B93">
      <w:pPr>
        <w:jc w:val="both"/>
        <w:rPr>
          <w:rFonts w:ascii="Tahoma" w:hAnsi="Tahoma" w:cs="Tahoma"/>
          <w:sz w:val="20"/>
          <w:szCs w:val="20"/>
        </w:rPr>
      </w:pPr>
      <w:r w:rsidRPr="00FA642F">
        <w:rPr>
          <w:rFonts w:ascii="Tahoma" w:hAnsi="Tahoma" w:cs="Tahoma"/>
          <w:sz w:val="20"/>
          <w:szCs w:val="20"/>
        </w:rPr>
        <w:t xml:space="preserve">Ker veljavna zakonodaja nima enoznačnega termina za strokovnjaka, ki prevzema nadzor nad posameznimi deli, naročnik za navedene strokovnjake </w:t>
      </w:r>
      <w:r w:rsidR="00A36B93" w:rsidRPr="00FA642F">
        <w:rPr>
          <w:rFonts w:ascii="Tahoma" w:hAnsi="Tahoma" w:cs="Tahoma"/>
          <w:sz w:val="20"/>
          <w:szCs w:val="20"/>
        </w:rPr>
        <w:t>uporablja enoten pojem »odgovorni</w:t>
      </w:r>
      <w:r w:rsidRPr="00FA642F">
        <w:rPr>
          <w:rFonts w:ascii="Tahoma" w:hAnsi="Tahoma" w:cs="Tahoma"/>
          <w:sz w:val="20"/>
          <w:szCs w:val="20"/>
        </w:rPr>
        <w:t xml:space="preserve"> nadzornik posameznih del</w:t>
      </w:r>
      <w:r w:rsidR="00A36B93" w:rsidRPr="00FA642F">
        <w:rPr>
          <w:rFonts w:ascii="Tahoma" w:hAnsi="Tahoma" w:cs="Tahoma"/>
          <w:sz w:val="20"/>
          <w:szCs w:val="20"/>
        </w:rPr>
        <w:t>«</w:t>
      </w:r>
      <w:r w:rsidRPr="00FA642F">
        <w:rPr>
          <w:rFonts w:ascii="Tahoma" w:hAnsi="Tahoma" w:cs="Tahoma"/>
          <w:sz w:val="20"/>
          <w:szCs w:val="20"/>
        </w:rPr>
        <w:t xml:space="preserve"> </w:t>
      </w:r>
      <w:r w:rsidR="00A36B93" w:rsidRPr="00FA642F">
        <w:rPr>
          <w:rFonts w:ascii="Tahoma" w:hAnsi="Tahoma" w:cs="Tahoma"/>
          <w:sz w:val="20"/>
          <w:szCs w:val="20"/>
        </w:rPr>
        <w:t xml:space="preserve">kot </w:t>
      </w:r>
      <w:r w:rsidR="00BC03F5" w:rsidRPr="00FA642F">
        <w:rPr>
          <w:rFonts w:ascii="Tahoma" w:hAnsi="Tahoma" w:cs="Tahoma"/>
          <w:sz w:val="20"/>
          <w:szCs w:val="20"/>
        </w:rPr>
        <w:t xml:space="preserve">ga določa Zakon o cestah </w:t>
      </w:r>
      <w:r w:rsidR="00921BD2">
        <w:rPr>
          <w:rFonts w:ascii="Tahoma" w:hAnsi="Tahoma" w:cs="Tahoma"/>
          <w:sz w:val="20"/>
          <w:szCs w:val="20"/>
        </w:rPr>
        <w:t>kar</w:t>
      </w:r>
      <w:r w:rsidR="00BC03F5" w:rsidRPr="00FA642F">
        <w:rPr>
          <w:rFonts w:ascii="Tahoma" w:hAnsi="Tahoma" w:cs="Tahoma"/>
          <w:sz w:val="20"/>
          <w:szCs w:val="20"/>
        </w:rPr>
        <w:t xml:space="preserve"> </w:t>
      </w:r>
      <w:r w:rsidR="00A36B93" w:rsidRPr="00FA642F">
        <w:rPr>
          <w:rFonts w:ascii="Tahoma" w:hAnsi="Tahoma" w:cs="Tahoma"/>
          <w:sz w:val="20"/>
          <w:szCs w:val="20"/>
        </w:rPr>
        <w:t>je razvidno tudi iz Specifikacije naročila oz. Opisa naročila.</w:t>
      </w:r>
    </w:p>
    <w:p w:rsidR="003D4E89" w:rsidRPr="00FA642F" w:rsidRDefault="003D4E89" w:rsidP="00A36B93">
      <w:pPr>
        <w:jc w:val="both"/>
        <w:rPr>
          <w:rFonts w:ascii="Tahoma" w:hAnsi="Tahoma" w:cs="Tahoma"/>
          <w:sz w:val="20"/>
          <w:szCs w:val="20"/>
        </w:rPr>
      </w:pPr>
    </w:p>
    <w:p w:rsidR="003D4E89" w:rsidRPr="00FA642F" w:rsidRDefault="003D4E89" w:rsidP="003D4E89">
      <w:pPr>
        <w:pStyle w:val="BodyText2"/>
        <w:jc w:val="left"/>
        <w:rPr>
          <w:rFonts w:ascii="Tahoma" w:hAnsi="Tahoma" w:cs="Tahoma"/>
          <w:color w:val="333333"/>
          <w:szCs w:val="20"/>
        </w:rPr>
      </w:pPr>
      <w:r w:rsidRPr="00FA642F">
        <w:rPr>
          <w:rFonts w:ascii="Tahoma" w:hAnsi="Tahoma" w:cs="Tahoma"/>
          <w:szCs w:val="20"/>
        </w:rPr>
        <w:t>Naročnik bo ustrezno spremenil in dopolnil Vzorec pogodbe.</w:t>
      </w:r>
    </w:p>
    <w:p w:rsidR="00A40EDA" w:rsidRPr="00FA642F" w:rsidRDefault="00A40EDA">
      <w:pPr>
        <w:rPr>
          <w:rFonts w:ascii="Tahoma" w:hAnsi="Tahoma" w:cs="Tahoma"/>
          <w:sz w:val="20"/>
          <w:szCs w:val="20"/>
        </w:rPr>
      </w:pPr>
    </w:p>
    <w:p w:rsidR="00A36B93" w:rsidRPr="00FA642F" w:rsidRDefault="00A36B93">
      <w:pPr>
        <w:rPr>
          <w:rFonts w:ascii="Tahoma" w:hAnsi="Tahoma" w:cs="Tahoma"/>
          <w:sz w:val="20"/>
          <w:szCs w:val="20"/>
        </w:rPr>
      </w:pPr>
      <w:r w:rsidRPr="00FA642F">
        <w:rPr>
          <w:rFonts w:ascii="Tahoma" w:hAnsi="Tahoma" w:cs="Tahoma"/>
          <w:sz w:val="20"/>
          <w:szCs w:val="20"/>
        </w:rPr>
        <w:t>6. Odgovor</w:t>
      </w:r>
    </w:p>
    <w:p w:rsidR="00DB77F4" w:rsidRPr="00FA642F" w:rsidRDefault="00A36B93" w:rsidP="00DB77F4">
      <w:pPr>
        <w:rPr>
          <w:rFonts w:ascii="Tahoma" w:hAnsi="Tahoma" w:cs="Tahoma"/>
          <w:sz w:val="20"/>
          <w:szCs w:val="20"/>
        </w:rPr>
      </w:pPr>
      <w:bookmarkStart w:id="0" w:name="_GoBack"/>
      <w:bookmarkEnd w:id="0"/>
      <w:r w:rsidRPr="00FA642F">
        <w:rPr>
          <w:rFonts w:ascii="Tahoma" w:hAnsi="Tahoma" w:cs="Tahoma"/>
          <w:sz w:val="20"/>
          <w:szCs w:val="20"/>
        </w:rPr>
        <w:br/>
      </w:r>
      <w:r w:rsidR="00DB77F4" w:rsidRPr="00FA642F">
        <w:rPr>
          <w:rFonts w:ascii="Tahoma" w:hAnsi="Tahoma" w:cs="Tahoma"/>
          <w:sz w:val="20"/>
          <w:szCs w:val="20"/>
        </w:rPr>
        <w:t>Prvi stavek 26.</w:t>
      </w:r>
      <w:r w:rsidR="00FA642F" w:rsidRPr="00FA642F">
        <w:rPr>
          <w:rFonts w:ascii="Tahoma" w:hAnsi="Tahoma" w:cs="Tahoma"/>
          <w:sz w:val="20"/>
          <w:szCs w:val="20"/>
        </w:rPr>
        <w:t xml:space="preserve"> </w:t>
      </w:r>
      <w:r w:rsidR="00DB77F4" w:rsidRPr="00FA642F">
        <w:rPr>
          <w:rFonts w:ascii="Tahoma" w:hAnsi="Tahoma" w:cs="Tahoma"/>
          <w:sz w:val="20"/>
          <w:szCs w:val="20"/>
        </w:rPr>
        <w:t>člena Vzorca pogodbe se spremeni tako, da se glasi:</w:t>
      </w:r>
    </w:p>
    <w:p w:rsidR="00DB77F4" w:rsidRPr="00FA642F" w:rsidRDefault="00DB77F4" w:rsidP="00DB77F4">
      <w:pPr>
        <w:jc w:val="both"/>
        <w:rPr>
          <w:rFonts w:ascii="Tahoma" w:hAnsi="Tahoma" w:cs="Tahoma"/>
          <w:sz w:val="20"/>
          <w:szCs w:val="20"/>
        </w:rPr>
      </w:pPr>
    </w:p>
    <w:p w:rsidR="00DB77F4" w:rsidRPr="00FA642F" w:rsidRDefault="00DB77F4" w:rsidP="00DB77F4">
      <w:pPr>
        <w:jc w:val="both"/>
        <w:rPr>
          <w:rFonts w:ascii="Tahoma" w:hAnsi="Tahoma" w:cs="Tahoma"/>
          <w:sz w:val="20"/>
          <w:szCs w:val="20"/>
        </w:rPr>
      </w:pPr>
      <w:r w:rsidRPr="00FA642F">
        <w:rPr>
          <w:rFonts w:ascii="Tahoma" w:hAnsi="Tahoma" w:cs="Tahoma"/>
          <w:sz w:val="20"/>
          <w:szCs w:val="20"/>
        </w:rPr>
        <w:t>»Pogodba je sklenjena z dnem, ko jo podpiše zadnja pogodbena stranka in veljavna z dnem predložitve menice za dobro izvedbo pogodbenih obveznosti.«</w:t>
      </w:r>
    </w:p>
    <w:p w:rsidR="00DB77F4" w:rsidRPr="00FA642F" w:rsidRDefault="00DB77F4">
      <w:pPr>
        <w:rPr>
          <w:rFonts w:ascii="Tahoma" w:hAnsi="Tahoma" w:cs="Tahoma"/>
          <w:sz w:val="20"/>
          <w:szCs w:val="20"/>
        </w:rPr>
      </w:pPr>
    </w:p>
    <w:p w:rsidR="003D4E89" w:rsidRPr="00FA642F" w:rsidRDefault="003D4E89" w:rsidP="003D4E89">
      <w:pPr>
        <w:pStyle w:val="BodyText2"/>
        <w:jc w:val="left"/>
        <w:rPr>
          <w:rFonts w:ascii="Tahoma" w:hAnsi="Tahoma" w:cs="Tahoma"/>
          <w:szCs w:val="20"/>
        </w:rPr>
      </w:pPr>
      <w:r w:rsidRPr="00FA642F">
        <w:rPr>
          <w:rFonts w:ascii="Tahoma" w:hAnsi="Tahoma" w:cs="Tahoma"/>
          <w:szCs w:val="20"/>
        </w:rPr>
        <w:t>Naročnik bo ustrezno spremenil in dopolnil Vzorec pogodbe.</w:t>
      </w:r>
    </w:p>
    <w:p w:rsidR="003D4E89" w:rsidRPr="00FA642F" w:rsidRDefault="003D4E89">
      <w:pPr>
        <w:rPr>
          <w:rFonts w:ascii="Tahoma" w:hAnsi="Tahoma" w:cs="Tahoma"/>
          <w:sz w:val="20"/>
          <w:szCs w:val="20"/>
        </w:rPr>
      </w:pPr>
    </w:p>
    <w:sectPr w:rsidR="003D4E89" w:rsidRPr="00FA642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81" w:rsidRDefault="003C2081">
      <w:r>
        <w:separator/>
      </w:r>
    </w:p>
  </w:endnote>
  <w:endnote w:type="continuationSeparator" w:id="0">
    <w:p w:rsidR="003C2081" w:rsidRDefault="003C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5D" w:rsidRDefault="00DD6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21BD2">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21BD2">
            <w:rPr>
              <w:rStyle w:val="PageNumber"/>
              <w:noProof/>
              <w:sz w:val="16"/>
            </w:rPr>
            <w:t>3</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D6B5D" w:rsidRPr="00643501">
      <w:rPr>
        <w:noProof/>
        <w:lang w:eastAsia="sl-SI"/>
      </w:rPr>
      <w:drawing>
        <wp:inline distT="0" distB="0" distL="0" distR="0">
          <wp:extent cx="544195"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434340"/>
                  </a:xfrm>
                  <a:prstGeom prst="rect">
                    <a:avLst/>
                  </a:prstGeom>
                  <a:noFill/>
                  <a:ln>
                    <a:noFill/>
                  </a:ln>
                </pic:spPr>
              </pic:pic>
            </a:graphicData>
          </a:graphic>
        </wp:inline>
      </w:drawing>
    </w:r>
    <w:r>
      <w:t xml:space="preserve">    </w:t>
    </w:r>
    <w:r w:rsidR="00DD6B5D"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DD6B5D" w:rsidRPr="00CF74F9">
      <w:rPr>
        <w:noProof/>
        <w:lang w:eastAsia="sl-SI"/>
      </w:rPr>
      <w:drawing>
        <wp:inline distT="0" distB="0" distL="0" distR="0">
          <wp:extent cx="2338705"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8705" cy="33655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81" w:rsidRDefault="003C2081">
      <w:r>
        <w:separator/>
      </w:r>
    </w:p>
  </w:footnote>
  <w:footnote w:type="continuationSeparator" w:id="0">
    <w:p w:rsidR="003C2081" w:rsidRDefault="003C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5D" w:rsidRDefault="00DD6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5D" w:rsidRDefault="00DD6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D6B5D">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3F295641"/>
    <w:multiLevelType w:val="hybridMultilevel"/>
    <w:tmpl w:val="668688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53568EF"/>
    <w:multiLevelType w:val="hybridMultilevel"/>
    <w:tmpl w:val="0F08E5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6C2C1274"/>
    <w:multiLevelType w:val="hybridMultilevel"/>
    <w:tmpl w:val="FA02EB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0D72D9B"/>
    <w:multiLevelType w:val="hybridMultilevel"/>
    <w:tmpl w:val="1AE8B6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20"/>
  </w:num>
  <w:num w:numId="4">
    <w:abstractNumId w:val="6"/>
  </w:num>
  <w:num w:numId="5">
    <w:abstractNumId w:val="14"/>
  </w:num>
  <w:num w:numId="6">
    <w:abstractNumId w:val="17"/>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 w:numId="19">
    <w:abstractNumId w:val="19"/>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5D"/>
    <w:rsid w:val="00062F84"/>
    <w:rsid w:val="000646A9"/>
    <w:rsid w:val="001836BB"/>
    <w:rsid w:val="001838BE"/>
    <w:rsid w:val="001B0067"/>
    <w:rsid w:val="001C6596"/>
    <w:rsid w:val="00216549"/>
    <w:rsid w:val="002507C2"/>
    <w:rsid w:val="002750E1"/>
    <w:rsid w:val="00290551"/>
    <w:rsid w:val="00297C99"/>
    <w:rsid w:val="003133A6"/>
    <w:rsid w:val="003160EC"/>
    <w:rsid w:val="003560E2"/>
    <w:rsid w:val="003579C0"/>
    <w:rsid w:val="003C2081"/>
    <w:rsid w:val="003D4E89"/>
    <w:rsid w:val="00423F49"/>
    <w:rsid w:val="00424A5A"/>
    <w:rsid w:val="0043789D"/>
    <w:rsid w:val="0044323F"/>
    <w:rsid w:val="004B34B5"/>
    <w:rsid w:val="004D1A89"/>
    <w:rsid w:val="004F39E2"/>
    <w:rsid w:val="00556816"/>
    <w:rsid w:val="0062698A"/>
    <w:rsid w:val="00634B0D"/>
    <w:rsid w:val="00637BE6"/>
    <w:rsid w:val="00742826"/>
    <w:rsid w:val="0077409F"/>
    <w:rsid w:val="007F1B92"/>
    <w:rsid w:val="007F1E1E"/>
    <w:rsid w:val="00917F46"/>
    <w:rsid w:val="00921BD2"/>
    <w:rsid w:val="009B19C0"/>
    <w:rsid w:val="009B1FD9"/>
    <w:rsid w:val="00A013A1"/>
    <w:rsid w:val="00A05C73"/>
    <w:rsid w:val="00A0703A"/>
    <w:rsid w:val="00A17575"/>
    <w:rsid w:val="00A36B93"/>
    <w:rsid w:val="00A40EDA"/>
    <w:rsid w:val="00AD3747"/>
    <w:rsid w:val="00BC03F5"/>
    <w:rsid w:val="00C86123"/>
    <w:rsid w:val="00CC7409"/>
    <w:rsid w:val="00DB77F4"/>
    <w:rsid w:val="00DB7CDA"/>
    <w:rsid w:val="00DD6B5D"/>
    <w:rsid w:val="00E51016"/>
    <w:rsid w:val="00E66D5B"/>
    <w:rsid w:val="00E813F4"/>
    <w:rsid w:val="00EA1375"/>
    <w:rsid w:val="00EE55D3"/>
    <w:rsid w:val="00F1004D"/>
    <w:rsid w:val="00F14242"/>
    <w:rsid w:val="00F50978"/>
    <w:rsid w:val="00F919D4"/>
    <w:rsid w:val="00FA1E40"/>
    <w:rsid w:val="00FA64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24E2A"/>
  <w15:chartTrackingRefBased/>
  <w15:docId w15:val="{8A1C453C-6D19-438B-89CE-C1FBAC2A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DD6B5D"/>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DD6B5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3092">
      <w:bodyDiv w:val="1"/>
      <w:marLeft w:val="0"/>
      <w:marRight w:val="0"/>
      <w:marTop w:val="0"/>
      <w:marBottom w:val="0"/>
      <w:divBdr>
        <w:top w:val="none" w:sz="0" w:space="0" w:color="auto"/>
        <w:left w:val="none" w:sz="0" w:space="0" w:color="auto"/>
        <w:bottom w:val="none" w:sz="0" w:space="0" w:color="auto"/>
        <w:right w:val="none" w:sz="0" w:space="0" w:color="auto"/>
      </w:divBdr>
    </w:div>
    <w:div w:id="212621204">
      <w:bodyDiv w:val="1"/>
      <w:marLeft w:val="0"/>
      <w:marRight w:val="0"/>
      <w:marTop w:val="0"/>
      <w:marBottom w:val="0"/>
      <w:divBdr>
        <w:top w:val="none" w:sz="0" w:space="0" w:color="auto"/>
        <w:left w:val="none" w:sz="0" w:space="0" w:color="auto"/>
        <w:bottom w:val="none" w:sz="0" w:space="0" w:color="auto"/>
        <w:right w:val="none" w:sz="0" w:space="0" w:color="auto"/>
      </w:divBdr>
    </w:div>
    <w:div w:id="3069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1126</Words>
  <Characters>6419</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Jernej Pavlin</cp:lastModifiedBy>
  <cp:revision>6</cp:revision>
  <cp:lastPrinted>2008-09-04T08:55:00Z</cp:lastPrinted>
  <dcterms:created xsi:type="dcterms:W3CDTF">2020-05-20T11:27:00Z</dcterms:created>
  <dcterms:modified xsi:type="dcterms:W3CDTF">2020-05-20T11:54:00Z</dcterms:modified>
</cp:coreProperties>
</file>